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C274" w14:textId="77777777" w:rsidR="001A565F" w:rsidRPr="00452DB6" w:rsidRDefault="001A565F" w:rsidP="001A565F">
      <w:pPr>
        <w:pStyle w:val="ArticleTitleHeading"/>
        <w:spacing w:before="240" w:after="240"/>
        <w:rPr>
          <w:rFonts w:asciiTheme="minorHAnsi" w:hAnsiTheme="minorHAnsi"/>
          <w:sz w:val="24"/>
          <w:szCs w:val="28"/>
          <w:shd w:val="clear" w:color="auto" w:fill="FFFFFF"/>
          <w:lang w:val="en-US"/>
        </w:rPr>
      </w:pPr>
      <w:r w:rsidRPr="00452DB6">
        <w:rPr>
          <w:rFonts w:asciiTheme="minorHAnsi" w:hAnsiTheme="minorHAnsi"/>
          <w:sz w:val="24"/>
          <w:szCs w:val="28"/>
          <w:shd w:val="clear" w:color="auto" w:fill="FFFFFF"/>
          <w:lang w:val="en-US"/>
        </w:rPr>
        <w:t>TEMPLATE AND GUIDELINES</w:t>
      </w:r>
      <w:r>
        <w:rPr>
          <w:rFonts w:asciiTheme="minorHAnsi" w:hAnsiTheme="minorHAnsi"/>
          <w:sz w:val="24"/>
          <w:szCs w:val="28"/>
          <w:shd w:val="clear" w:color="auto" w:fill="FFFFFF"/>
          <w:lang w:val="en-US"/>
        </w:rPr>
        <w:t xml:space="preserve"> TO FORMAT THE BOOK REVIEW</w:t>
      </w:r>
    </w:p>
    <w:p w14:paraId="4140E509" w14:textId="77777777" w:rsidR="001A565F" w:rsidRPr="009D2158" w:rsidRDefault="001A565F" w:rsidP="001A565F">
      <w:pPr>
        <w:shd w:val="clear" w:color="auto" w:fill="FFFFFF"/>
        <w:spacing w:before="240" w:after="120" w:line="240" w:lineRule="auto"/>
        <w:rPr>
          <w:rFonts w:cstheme="minorHAnsi"/>
          <w:color w:val="111111"/>
          <w:sz w:val="24"/>
          <w:szCs w:val="28"/>
          <w:lang w:eastAsia="es-ES"/>
        </w:rPr>
      </w:pPr>
      <w:r w:rsidRPr="00082DE5">
        <w:rPr>
          <w:rFonts w:eastAsia="Times New Roman" w:cstheme="minorHAnsi"/>
          <w:b/>
          <w:color w:val="222222"/>
          <w:sz w:val="24"/>
          <w:szCs w:val="28"/>
          <w:shd w:val="clear" w:color="auto" w:fill="FFFFFF"/>
        </w:rPr>
        <w:t>General Requirements</w:t>
      </w:r>
    </w:p>
    <w:p w14:paraId="719F5EB6" w14:textId="77777777" w:rsidR="001A565F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 xml:space="preserve">Review: short writing that expresses a value judgment about </w:t>
      </w:r>
      <w:proofErr w:type="gramStart"/>
      <w:r>
        <w:rPr>
          <w:rFonts w:eastAsia="Times New Roman" w:cstheme="minorHAnsi"/>
          <w:color w:val="111111"/>
          <w:lang w:eastAsia="es-ES"/>
        </w:rPr>
        <w:t>an</w:t>
      </w:r>
      <w:proofErr w:type="gramEnd"/>
      <w:r>
        <w:rPr>
          <w:rFonts w:eastAsia="Times New Roman" w:cstheme="minorHAnsi"/>
          <w:color w:val="111111"/>
          <w:lang w:eastAsia="es-ES"/>
        </w:rPr>
        <w:t xml:space="preserve"> specific work. It is important that includes relevant information so the reader can have both a general idea and an evaluation of the work.</w:t>
      </w:r>
    </w:p>
    <w:p w14:paraId="0A016129" w14:textId="77777777" w:rsidR="001A565F" w:rsidRPr="009D2158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Submissions accepted in English, Spanish and Portuguese.</w:t>
      </w:r>
    </w:p>
    <w:p w14:paraId="71F90AE1" w14:textId="77777777" w:rsidR="001A565F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L</w:t>
      </w:r>
      <w:r w:rsidRPr="00B41DDC">
        <w:rPr>
          <w:rFonts w:eastAsia="Times New Roman" w:cstheme="minorHAnsi"/>
          <w:color w:val="111111"/>
          <w:lang w:eastAsia="es-ES"/>
        </w:rPr>
        <w:t>ength</w:t>
      </w:r>
      <w:r>
        <w:rPr>
          <w:rFonts w:eastAsia="Times New Roman" w:cstheme="minorHAnsi"/>
          <w:color w:val="111111"/>
          <w:lang w:eastAsia="es-ES"/>
        </w:rPr>
        <w:t xml:space="preserve"> of the review: </w:t>
      </w:r>
      <w:r w:rsidRPr="00B41DDC">
        <w:rPr>
          <w:rFonts w:eastAsia="Times New Roman" w:cstheme="minorHAnsi"/>
          <w:color w:val="111111"/>
          <w:lang w:eastAsia="es-ES"/>
        </w:rPr>
        <w:t xml:space="preserve">between </w:t>
      </w:r>
      <w:r>
        <w:rPr>
          <w:rFonts w:eastAsia="Times New Roman" w:cstheme="minorHAnsi"/>
          <w:color w:val="111111"/>
          <w:lang w:eastAsia="es-ES"/>
        </w:rPr>
        <w:t>800</w:t>
      </w:r>
      <w:r w:rsidRPr="00B41DDC">
        <w:rPr>
          <w:rFonts w:eastAsia="Times New Roman" w:cstheme="minorHAnsi"/>
          <w:color w:val="111111"/>
          <w:lang w:eastAsia="es-ES"/>
        </w:rPr>
        <w:t xml:space="preserve"> and </w:t>
      </w:r>
      <w:r>
        <w:rPr>
          <w:rFonts w:eastAsia="Times New Roman" w:cstheme="minorHAnsi"/>
          <w:color w:val="111111"/>
          <w:lang w:eastAsia="es-ES"/>
        </w:rPr>
        <w:t>1,500</w:t>
      </w:r>
      <w:r w:rsidRPr="00B41DDC">
        <w:rPr>
          <w:rFonts w:eastAsia="Times New Roman" w:cstheme="minorHAnsi"/>
          <w:color w:val="111111"/>
          <w:lang w:eastAsia="es-ES"/>
        </w:rPr>
        <w:t xml:space="preserve"> words</w:t>
      </w:r>
      <w:r>
        <w:rPr>
          <w:rFonts w:eastAsia="Times New Roman" w:cstheme="minorHAnsi"/>
          <w:color w:val="111111"/>
          <w:lang w:eastAsia="es-ES"/>
        </w:rPr>
        <w:t>.</w:t>
      </w:r>
    </w:p>
    <w:p w14:paraId="7A234149" w14:textId="77777777" w:rsidR="001A565F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The reviewed works will be preferably related to the objective and scope of the journal.</w:t>
      </w:r>
    </w:p>
    <w:p w14:paraId="358C8EEC" w14:textId="77777777" w:rsidR="001A565F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The authors and their works' prestige will be considered, they have to be recognized in the academic field.</w:t>
      </w:r>
    </w:p>
    <w:p w14:paraId="6C53C1E2" w14:textId="77777777" w:rsidR="001A565F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The publication date of the reviewed work must not be over three years.</w:t>
      </w:r>
    </w:p>
    <w:p w14:paraId="6441E63F" w14:textId="77777777" w:rsidR="001A565F" w:rsidRPr="009D2158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theme="minorHAnsi"/>
          <w:color w:val="111111"/>
          <w:lang w:eastAsia="es-ES"/>
        </w:rPr>
        <w:t>In relation to the content, take into consideration: author record, work structure, style and the reasons why it is recommended. Finally, a brief conclusion that supports the appraising comment about the reviewed work.</w:t>
      </w:r>
    </w:p>
    <w:p w14:paraId="4F2AF57F" w14:textId="77777777" w:rsidR="001A565F" w:rsidRPr="00D2062A" w:rsidRDefault="001A565F" w:rsidP="001A565F">
      <w:pPr>
        <w:shd w:val="clear" w:color="auto" w:fill="FFFFFF"/>
        <w:spacing w:before="200" w:after="120" w:line="240" w:lineRule="auto"/>
        <w:rPr>
          <w:rFonts w:eastAsia="Times New Roman" w:cstheme="minorHAnsi"/>
          <w:b/>
          <w:color w:val="222222"/>
          <w:sz w:val="24"/>
          <w:szCs w:val="28"/>
          <w:shd w:val="clear" w:color="auto" w:fill="FFFFFF"/>
        </w:rPr>
      </w:pPr>
      <w:r w:rsidRPr="00082DE5">
        <w:rPr>
          <w:rFonts w:eastAsia="Times New Roman" w:cstheme="minorHAnsi"/>
          <w:b/>
          <w:color w:val="222222"/>
          <w:sz w:val="24"/>
          <w:szCs w:val="28"/>
          <w:shd w:val="clear" w:color="auto" w:fill="FFFFFF"/>
        </w:rPr>
        <w:t>Format Requirements</w:t>
      </w:r>
    </w:p>
    <w:p w14:paraId="3E18F795" w14:textId="77777777" w:rsidR="001A565F" w:rsidRPr="00763DC8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="Times New Roman"/>
        </w:rPr>
        <w:t>The manuscript must be written in Cambria, font size 11, simple line spacing 1</w:t>
      </w:r>
      <w:proofErr w:type="gramStart"/>
      <w:r>
        <w:rPr>
          <w:rFonts w:eastAsia="Times New Roman" w:cs="Times New Roman"/>
        </w:rPr>
        <w:t>,0</w:t>
      </w:r>
      <w:proofErr w:type="gramEnd"/>
      <w:r>
        <w:rPr>
          <w:rFonts w:eastAsia="Times New Roman" w:cs="Times New Roman"/>
        </w:rPr>
        <w:t>.</w:t>
      </w:r>
    </w:p>
    <w:p w14:paraId="5EDEDEED" w14:textId="77777777" w:rsidR="001A565F" w:rsidRPr="001A54E1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="Times New Roman"/>
        </w:rPr>
        <w:t>The name of the author of the review must appear at the beginning of the text, with the University and the country.</w:t>
      </w:r>
    </w:p>
    <w:p w14:paraId="271B1519" w14:textId="77777777" w:rsidR="001A565F" w:rsidRPr="001A54E1" w:rsidRDefault="001A565F" w:rsidP="001A565F">
      <w:pPr>
        <w:pStyle w:val="FirstParaofSectionTextStyle"/>
        <w:numPr>
          <w:ilvl w:val="0"/>
          <w:numId w:val="1"/>
        </w:numPr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="Times New Roman"/>
        </w:rPr>
        <w:t>The heading must include the information details of the reviewed work:</w:t>
      </w:r>
    </w:p>
    <w:p w14:paraId="5505223E" w14:textId="77777777" w:rsidR="001A565F" w:rsidRPr="005E7623" w:rsidRDefault="001A565F" w:rsidP="001A565F">
      <w:pPr>
        <w:pStyle w:val="FirstParaofSectionTextStyle"/>
        <w:rPr>
          <w:rFonts w:eastAsia="Times New Roman" w:cstheme="minorHAnsi"/>
          <w:color w:val="111111"/>
          <w:lang w:eastAsia="es-ES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Surname, N. (year).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 w:rsidRPr="001A54E1">
        <w:rPr>
          <w:rFonts w:eastAsia="Times New Roman" w:cs="Times New Roman"/>
          <w:i/>
        </w:rPr>
        <w:t>Title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City: Publisher. </w:t>
      </w:r>
      <w:proofErr w:type="gramStart"/>
      <w:r>
        <w:rPr>
          <w:rFonts w:eastAsia="Times New Roman" w:cs="Times New Roman"/>
        </w:rPr>
        <w:t>xx</w:t>
      </w:r>
      <w:proofErr w:type="gramEnd"/>
      <w:r>
        <w:rPr>
          <w:rFonts w:eastAsia="Times New Roman" w:cs="Times New Roman"/>
        </w:rPr>
        <w:t xml:space="preserve"> pp. ISBN: </w:t>
      </w:r>
      <w:proofErr w:type="spellStart"/>
      <w:r>
        <w:rPr>
          <w:rFonts w:eastAsia="Times New Roman" w:cs="Times New Roman"/>
        </w:rPr>
        <w:t>xxxxxxx</w:t>
      </w:r>
      <w:proofErr w:type="spellEnd"/>
    </w:p>
    <w:p w14:paraId="092B1651" w14:textId="77777777" w:rsidR="000D0F73" w:rsidRDefault="000D0F73">
      <w:r>
        <w:br w:type="page"/>
      </w:r>
    </w:p>
    <w:p w14:paraId="33A7A243" w14:textId="77777777" w:rsidR="001A54E1" w:rsidRDefault="001A54E1" w:rsidP="000D0F73">
      <w:pPr>
        <w:pStyle w:val="PaperTitle"/>
        <w:tabs>
          <w:tab w:val="left" w:pos="2977"/>
        </w:tabs>
        <w:jc w:val="center"/>
        <w:outlineLvl w:val="0"/>
        <w:rPr>
          <w:bCs/>
          <w:smallCaps/>
          <w:szCs w:val="32"/>
        </w:rPr>
        <w:sectPr w:rsidR="001A54E1" w:rsidSect="008578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14:paraId="5503DC65" w14:textId="47E191EA" w:rsidR="000D0F73" w:rsidRDefault="000D0F73" w:rsidP="000D0F73">
      <w:pPr>
        <w:pStyle w:val="PaperTitle"/>
        <w:tabs>
          <w:tab w:val="left" w:pos="2977"/>
        </w:tabs>
        <w:jc w:val="center"/>
        <w:outlineLvl w:val="0"/>
        <w:rPr>
          <w:bCs/>
          <w:smallCaps/>
          <w:szCs w:val="32"/>
        </w:rPr>
      </w:pPr>
    </w:p>
    <w:p w14:paraId="77CBBA14" w14:textId="77777777" w:rsidR="001A54E1" w:rsidRDefault="001A54E1" w:rsidP="001A54E1">
      <w:pPr>
        <w:pStyle w:val="PaperTitle"/>
        <w:tabs>
          <w:tab w:val="left" w:pos="2977"/>
        </w:tabs>
        <w:spacing w:after="120"/>
        <w:contextualSpacing w:val="0"/>
        <w:jc w:val="center"/>
        <w:outlineLvl w:val="0"/>
        <w:rPr>
          <w:bCs/>
          <w:smallCaps/>
          <w:szCs w:val="32"/>
        </w:rPr>
      </w:pPr>
      <w:r>
        <w:rPr>
          <w:bCs/>
          <w:smallCaps/>
          <w:szCs w:val="32"/>
        </w:rPr>
        <w:t>Review</w:t>
      </w:r>
    </w:p>
    <w:p w14:paraId="0635D582" w14:textId="5DAE87A7" w:rsidR="000D0F73" w:rsidRPr="00B94554" w:rsidRDefault="000D0F73" w:rsidP="001A54E1">
      <w:pPr>
        <w:pStyle w:val="PaperTitle"/>
        <w:tabs>
          <w:tab w:val="left" w:pos="2977"/>
        </w:tabs>
        <w:spacing w:after="120"/>
        <w:contextualSpacing w:val="0"/>
        <w:jc w:val="center"/>
        <w:outlineLvl w:val="0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Aut</w:t>
      </w:r>
      <w:r w:rsidR="00E852D5">
        <w:rPr>
          <w:b w:val="0"/>
          <w:smallCaps/>
          <w:sz w:val="24"/>
          <w:szCs w:val="24"/>
        </w:rPr>
        <w:t>h</w:t>
      </w:r>
      <w:r w:rsidR="001A54E1">
        <w:rPr>
          <w:b w:val="0"/>
          <w:smallCaps/>
          <w:sz w:val="24"/>
          <w:szCs w:val="24"/>
        </w:rPr>
        <w:t>or</w:t>
      </w:r>
    </w:p>
    <w:p w14:paraId="5CE9CC2B" w14:textId="104A8582" w:rsidR="001A54E1" w:rsidRDefault="00E852D5" w:rsidP="000D0F73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</w:rPr>
      </w:pPr>
      <w:r w:rsidRPr="00521B42">
        <w:rPr>
          <w:b w:val="0"/>
          <w:sz w:val="22"/>
          <w:szCs w:val="22"/>
        </w:rPr>
        <w:t>University</w:t>
      </w:r>
      <w:r w:rsidR="000D0F73" w:rsidRPr="00521B42">
        <w:rPr>
          <w:b w:val="0"/>
          <w:sz w:val="22"/>
          <w:szCs w:val="22"/>
        </w:rPr>
        <w:t xml:space="preserve">, </w:t>
      </w:r>
      <w:r w:rsidRPr="00521B42">
        <w:rPr>
          <w:b w:val="0"/>
          <w:sz w:val="22"/>
          <w:szCs w:val="22"/>
        </w:rPr>
        <w:t>Country</w:t>
      </w:r>
    </w:p>
    <w:p w14:paraId="25DD0691" w14:textId="77777777" w:rsidR="001A54E1" w:rsidRPr="001A54E1" w:rsidRDefault="001A54E1" w:rsidP="001A54E1">
      <w:pPr>
        <w:spacing w:before="120" w:after="120" w:line="240" w:lineRule="auto"/>
        <w:jc w:val="center"/>
        <w:outlineLvl w:val="0"/>
        <w:rPr>
          <w:rFonts w:ascii="Calibri" w:eastAsia="MS Mincho" w:hAnsi="Calibri" w:cs="Times New Roman"/>
          <w:b/>
          <w:bCs/>
          <w:smallCaps/>
          <w:sz w:val="32"/>
          <w:szCs w:val="32"/>
          <w:lang w:val="en-GB"/>
        </w:rPr>
      </w:pPr>
    </w:p>
    <w:p w14:paraId="49B452E5" w14:textId="2745B2E5" w:rsidR="001A54E1" w:rsidRDefault="001A54E1" w:rsidP="000D0F73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Details of the reviewed work</w:t>
      </w:r>
    </w:p>
    <w:p w14:paraId="764850EA" w14:textId="77777777" w:rsidR="001A54E1" w:rsidRPr="00D71F69" w:rsidRDefault="001A54E1" w:rsidP="001A54E1">
      <w:pPr>
        <w:pStyle w:val="PaperTitle"/>
        <w:tabs>
          <w:tab w:val="left" w:pos="2977"/>
        </w:tabs>
        <w:spacing w:before="120" w:after="120"/>
        <w:contextualSpacing w:val="0"/>
        <w:jc w:val="center"/>
        <w:outlineLvl w:val="0"/>
        <w:rPr>
          <w:sz w:val="22"/>
          <w:szCs w:val="22"/>
        </w:rPr>
      </w:pPr>
    </w:p>
    <w:p w14:paraId="2E39A3C9" w14:textId="77777777" w:rsidR="00E852D5" w:rsidRPr="00052D4E" w:rsidRDefault="00E852D5" w:rsidP="00E852D5">
      <w:pPr>
        <w:pStyle w:val="FirstParaofSectionTextStyle"/>
        <w:keepNext/>
        <w:framePr w:dropCap="drop" w:lines="3" w:wrap="around" w:vAnchor="text" w:hAnchor="text"/>
        <w:spacing w:line="773" w:lineRule="exact"/>
        <w:rPr>
          <w:rFonts w:ascii="Cambria" w:hAnsi="Cambria"/>
          <w:position w:val="-11"/>
          <w:sz w:val="103"/>
          <w:szCs w:val="22"/>
        </w:rPr>
      </w:pPr>
      <w:r w:rsidRPr="00052D4E">
        <w:rPr>
          <w:rFonts w:ascii="Cambria" w:hAnsi="Cambria"/>
          <w:position w:val="-11"/>
          <w:sz w:val="103"/>
          <w:szCs w:val="22"/>
        </w:rPr>
        <w:t>T</w:t>
      </w:r>
    </w:p>
    <w:p w14:paraId="744D212B" w14:textId="77777777" w:rsidR="00E852D5" w:rsidRPr="00052D4E" w:rsidRDefault="00E852D5" w:rsidP="00E852D5">
      <w:pPr>
        <w:pStyle w:val="FirstParaofSectionTextStyle"/>
        <w:rPr>
          <w:sz w:val="22"/>
          <w:szCs w:val="22"/>
        </w:rPr>
      </w:pPr>
      <w:r>
        <w:rPr>
          <w:sz w:val="22"/>
          <w:szCs w:val="22"/>
        </w:rPr>
        <w:t>h</w:t>
      </w:r>
      <w:r w:rsidRPr="00052D4E">
        <w:rPr>
          <w:sz w:val="22"/>
          <w:szCs w:val="22"/>
        </w:rPr>
        <w:t xml:space="preserve">is is the first paragraph. Please use </w:t>
      </w:r>
      <w:r>
        <w:rPr>
          <w:sz w:val="22"/>
          <w:szCs w:val="22"/>
        </w:rPr>
        <w:t>Cambria</w:t>
      </w:r>
      <w:r w:rsidRPr="00052D4E">
        <w:rPr>
          <w:sz w:val="22"/>
          <w:szCs w:val="22"/>
        </w:rPr>
        <w:t>, font size 1</w:t>
      </w:r>
      <w:r>
        <w:rPr>
          <w:sz w:val="22"/>
          <w:szCs w:val="22"/>
        </w:rPr>
        <w:t xml:space="preserve">1. </w:t>
      </w:r>
      <w:r w:rsidRPr="00052D4E">
        <w:rPr>
          <w:sz w:val="22"/>
          <w:szCs w:val="22"/>
        </w:rPr>
        <w:t>The opening paragraph has no indentation.</w:t>
      </w:r>
    </w:p>
    <w:p w14:paraId="3FA9685C" w14:textId="77777777" w:rsidR="000576E6" w:rsidRDefault="000576E6" w:rsidP="000576E6">
      <w:pPr>
        <w:pStyle w:val="FirstParaofSectionTextStyle"/>
        <w:ind w:firstLine="284"/>
        <w:rPr>
          <w:sz w:val="22"/>
          <w:szCs w:val="22"/>
        </w:rPr>
      </w:pPr>
      <w:r w:rsidRPr="00052D4E">
        <w:rPr>
          <w:sz w:val="22"/>
          <w:szCs w:val="22"/>
        </w:rPr>
        <w:t xml:space="preserve">The second and subsequent paragraphs in sections </w:t>
      </w:r>
      <w:r>
        <w:rPr>
          <w:sz w:val="22"/>
          <w:szCs w:val="22"/>
        </w:rPr>
        <w:t>must have 0.5 first line indentation</w:t>
      </w:r>
      <w:r w:rsidRPr="00052D4E">
        <w:rPr>
          <w:sz w:val="22"/>
          <w:szCs w:val="22"/>
        </w:rPr>
        <w:t>. Text should be single spaced, and spaces should only exist between paragraphs when using block quotes</w:t>
      </w:r>
      <w:r>
        <w:rPr>
          <w:sz w:val="22"/>
          <w:szCs w:val="22"/>
        </w:rPr>
        <w:t>.</w:t>
      </w:r>
    </w:p>
    <w:p w14:paraId="61155A40" w14:textId="77777777" w:rsidR="000576E6" w:rsidRDefault="000576E6" w:rsidP="000576E6">
      <w:pPr>
        <w:pStyle w:val="FirstParaofSectionTextStyle"/>
        <w:ind w:firstLine="284"/>
        <w:rPr>
          <w:sz w:val="22"/>
          <w:szCs w:val="22"/>
        </w:rPr>
      </w:pPr>
      <w:r w:rsidRPr="00052D4E">
        <w:rPr>
          <w:sz w:val="22"/>
          <w:szCs w:val="22"/>
        </w:rPr>
        <w:t xml:space="preserve">The second and subsequent paragraphs in sections </w:t>
      </w:r>
      <w:r>
        <w:rPr>
          <w:sz w:val="22"/>
          <w:szCs w:val="22"/>
        </w:rPr>
        <w:t>must have 0.5 first line indentation</w:t>
      </w:r>
      <w:r w:rsidRPr="00052D4E">
        <w:rPr>
          <w:sz w:val="22"/>
          <w:szCs w:val="22"/>
        </w:rPr>
        <w:t>. Text should be single spaced, and spaces should only exist between paragraphs when using block quotes</w:t>
      </w:r>
      <w:r>
        <w:rPr>
          <w:sz w:val="22"/>
          <w:szCs w:val="22"/>
        </w:rPr>
        <w:t>.</w:t>
      </w:r>
    </w:p>
    <w:p w14:paraId="0B34385F" w14:textId="77777777" w:rsidR="000576E6" w:rsidRPr="009F5A92" w:rsidRDefault="000576E6" w:rsidP="000576E6">
      <w:pPr>
        <w:pStyle w:val="BlockQuote"/>
        <w:ind w:left="567"/>
        <w:rPr>
          <w:sz w:val="22"/>
        </w:rPr>
      </w:pPr>
      <w:r w:rsidRPr="009F5A92">
        <w:rPr>
          <w:sz w:val="22"/>
        </w:rPr>
        <w:t>Quotations with 40 or more words are written in a separate block, with 1cm inden</w:t>
      </w:r>
      <w:r>
        <w:rPr>
          <w:sz w:val="22"/>
        </w:rPr>
        <w:t xml:space="preserve">tation, without quotation marks, without </w:t>
      </w:r>
      <w:r w:rsidRPr="009F5A92">
        <w:rPr>
          <w:sz w:val="22"/>
        </w:rPr>
        <w:t xml:space="preserve">italics, with the same font size (Cambria 11). At the end of the quotation, the final punctuation mark is written before the bibliographical information —in quotations with less than 40 </w:t>
      </w:r>
      <w:proofErr w:type="gramStart"/>
      <w:r w:rsidRPr="009F5A92">
        <w:rPr>
          <w:sz w:val="22"/>
        </w:rPr>
        <w:t>words,</w:t>
      </w:r>
      <w:proofErr w:type="gramEnd"/>
      <w:r w:rsidRPr="009F5A92">
        <w:rPr>
          <w:sz w:val="22"/>
        </w:rPr>
        <w:t xml:space="preserve"> period is located after that information—. At the end of the </w:t>
      </w:r>
      <w:r>
        <w:rPr>
          <w:sz w:val="22"/>
        </w:rPr>
        <w:t xml:space="preserve">block </w:t>
      </w:r>
      <w:r w:rsidRPr="009F5A92">
        <w:rPr>
          <w:sz w:val="22"/>
        </w:rPr>
        <w:t xml:space="preserve">quotation, </w:t>
      </w:r>
      <w:r>
        <w:rPr>
          <w:sz w:val="22"/>
        </w:rPr>
        <w:t>cite</w:t>
      </w:r>
      <w:r w:rsidRPr="009F5A92">
        <w:rPr>
          <w:sz w:val="22"/>
        </w:rPr>
        <w:t xml:space="preserve"> the source and the page or paragraph number between brackets after the final punctuation mark. </w:t>
      </w:r>
      <w:r>
        <w:rPr>
          <w:sz w:val="22"/>
        </w:rPr>
        <w:t xml:space="preserve">They should have a left 1cm indentation, without quotation marks and they should end with the cite source between brackets. </w:t>
      </w:r>
      <w:r w:rsidRPr="009F5A92">
        <w:rPr>
          <w:sz w:val="22"/>
        </w:rPr>
        <w:t>(Author's Last Name, Year Published, Page Number)</w:t>
      </w:r>
    </w:p>
    <w:p w14:paraId="6D63564C" w14:textId="77777777" w:rsidR="000576E6" w:rsidRDefault="000576E6" w:rsidP="000576E6">
      <w:pPr>
        <w:pStyle w:val="SectionHeadings"/>
        <w:rPr>
          <w:sz w:val="26"/>
          <w:szCs w:val="26"/>
        </w:rPr>
      </w:pPr>
    </w:p>
    <w:p w14:paraId="16F28DE2" w14:textId="77777777" w:rsidR="000576E6" w:rsidRDefault="000576E6" w:rsidP="000576E6">
      <w:pPr>
        <w:pStyle w:val="SectionHeadings"/>
        <w:rPr>
          <w:sz w:val="26"/>
          <w:szCs w:val="26"/>
        </w:rPr>
      </w:pPr>
    </w:p>
    <w:p w14:paraId="1101DD0E" w14:textId="1B8757B8" w:rsidR="00E852D5" w:rsidRPr="001A54E1" w:rsidRDefault="00E852D5" w:rsidP="001A54E1">
      <w:pPr>
        <w:pStyle w:val="SectionHeadings"/>
        <w:spacing w:before="0"/>
        <w:rPr>
          <w:sz w:val="26"/>
          <w:szCs w:val="26"/>
        </w:rPr>
      </w:pPr>
      <w:r w:rsidRPr="001A54E1">
        <w:rPr>
          <w:sz w:val="26"/>
          <w:szCs w:val="26"/>
        </w:rPr>
        <w:t>References</w:t>
      </w:r>
    </w:p>
    <w:p w14:paraId="5957BF00" w14:textId="77777777" w:rsidR="004272E7" w:rsidRPr="00AB3253" w:rsidRDefault="004272E7" w:rsidP="004272E7">
      <w:pPr>
        <w:pStyle w:val="SubsequentParagraphsTextStyle"/>
        <w:ind w:firstLine="0"/>
        <w:rPr>
          <w:rFonts w:asciiTheme="minorHAnsi" w:hAnsiTheme="minorHAnsi"/>
          <w:sz w:val="22"/>
          <w:szCs w:val="22"/>
          <w:lang w:val="en-US"/>
        </w:rPr>
      </w:pPr>
      <w:r w:rsidRPr="00437BF2">
        <w:rPr>
          <w:rFonts w:asciiTheme="minorHAnsi" w:hAnsiTheme="minorHAnsi"/>
          <w:sz w:val="22"/>
          <w:szCs w:val="22"/>
          <w:lang w:val="en-US"/>
        </w:rPr>
        <w:t xml:space="preserve">The complete list of references </w:t>
      </w:r>
      <w:r>
        <w:rPr>
          <w:rFonts w:asciiTheme="minorHAnsi" w:hAnsiTheme="minorHAnsi"/>
          <w:sz w:val="22"/>
          <w:szCs w:val="22"/>
          <w:lang w:val="en-US"/>
        </w:rPr>
        <w:t xml:space="preserve">(APA 7ª citation style) </w:t>
      </w:r>
      <w:r w:rsidRPr="00437BF2">
        <w:rPr>
          <w:rFonts w:asciiTheme="minorHAnsi" w:hAnsiTheme="minorHAnsi"/>
          <w:sz w:val="22"/>
          <w:szCs w:val="22"/>
          <w:lang w:val="en-US"/>
        </w:rPr>
        <w:t>should ap</w:t>
      </w:r>
      <w:r>
        <w:rPr>
          <w:rFonts w:asciiTheme="minorHAnsi" w:hAnsiTheme="minorHAnsi"/>
          <w:sz w:val="22"/>
          <w:szCs w:val="22"/>
          <w:lang w:val="en-US"/>
        </w:rPr>
        <w:t xml:space="preserve">pear at the end of the article in Cambria 11, single-spaced, without blank spaces between authors and French indentation. </w:t>
      </w:r>
      <w:r w:rsidRPr="00437BF2">
        <w:rPr>
          <w:rFonts w:asciiTheme="minorHAnsi" w:hAnsiTheme="minorHAnsi"/>
          <w:sz w:val="22"/>
          <w:szCs w:val="22"/>
          <w:lang w:val="en-US"/>
        </w:rPr>
        <w:t>When possible, include the DOI for each article in the bibliography and indicate the URL if you cite an open access paper.</w:t>
      </w:r>
      <w:r w:rsidRPr="00554DB7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It is recommended to shorten URLs in case they take up more than one line. </w:t>
      </w:r>
      <w:r w:rsidRPr="00AB3253">
        <w:rPr>
          <w:rFonts w:asciiTheme="minorHAnsi" w:hAnsiTheme="minorHAnsi"/>
          <w:sz w:val="22"/>
          <w:szCs w:val="22"/>
          <w:lang w:val="en-US"/>
        </w:rPr>
        <w:t>Examples:</w:t>
      </w:r>
    </w:p>
    <w:p w14:paraId="749298F0" w14:textId="1989DFB4" w:rsidR="00E852D5" w:rsidRPr="00437BF2" w:rsidRDefault="00E852D5" w:rsidP="00E852D5">
      <w:pPr>
        <w:pStyle w:val="SubsequentParagraphsTextStyle"/>
        <w:ind w:firstLine="0"/>
        <w:rPr>
          <w:rFonts w:asciiTheme="minorHAnsi" w:hAnsiTheme="minorHAnsi"/>
          <w:sz w:val="22"/>
          <w:szCs w:val="22"/>
          <w:lang w:val="en-US"/>
        </w:rPr>
      </w:pPr>
      <w:r w:rsidRPr="00437BF2">
        <w:rPr>
          <w:rFonts w:asciiTheme="minorHAnsi" w:hAnsiTheme="minorHAnsi"/>
          <w:sz w:val="22"/>
          <w:szCs w:val="22"/>
          <w:lang w:val="en-US"/>
        </w:rPr>
        <w:t>11, full left justified. Single-space between references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554DB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37BF2">
        <w:rPr>
          <w:rFonts w:asciiTheme="minorHAnsi" w:hAnsiTheme="minorHAnsi"/>
          <w:sz w:val="22"/>
          <w:szCs w:val="22"/>
          <w:lang w:val="en-US"/>
        </w:rPr>
        <w:t>Sample list of references below:</w:t>
      </w:r>
    </w:p>
    <w:p w14:paraId="370230AA" w14:textId="77777777" w:rsidR="00E852D5" w:rsidRPr="00011820" w:rsidRDefault="00E852D5" w:rsidP="00E852D5">
      <w:pPr>
        <w:pStyle w:val="ReferncesText"/>
        <w:rPr>
          <w:szCs w:val="20"/>
        </w:rPr>
      </w:pPr>
    </w:p>
    <w:p w14:paraId="45BDEC3F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Benitez, R. (2021, July 4). </w:t>
      </w:r>
      <w:proofErr w:type="gramStart"/>
      <w:r>
        <w:rPr>
          <w:rFonts w:ascii="Cambria" w:eastAsia="Times New Roman" w:hAnsi="Cambria" w:cs="Times New Roman"/>
          <w:bCs/>
          <w:i/>
          <w:color w:val="auto"/>
          <w:sz w:val="22"/>
          <w:szCs w:val="24"/>
          <w:lang w:val="en-US" w:eastAsia="es-ES_tradnl"/>
        </w:rPr>
        <w:t>The new narrative in the digital age.</w:t>
      </w:r>
      <w:proofErr w:type="gramEnd"/>
      <w:r>
        <w:rPr>
          <w:rFonts w:ascii="Cambria" w:eastAsia="Times New Roman" w:hAnsi="Cambria" w:cs="Times New Roman"/>
          <w:bCs/>
          <w:i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i/>
          <w:color w:val="auto"/>
          <w:sz w:val="22"/>
          <w:szCs w:val="24"/>
          <w:lang w:val="en-US" w:eastAsia="es-ES_tradnl"/>
        </w:rPr>
        <w:t>Origin, evolution and contributions to the new media.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[Video].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GKA VISUAL 2021 - 7th International Conference on Visual Culture.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hyperlink r:id="rId15" w:history="1">
        <w:r>
          <w:rPr>
            <w:rStyle w:val="Hipervnculo"/>
            <w:rFonts w:ascii="Cambria" w:eastAsia="Times New Roman" w:hAnsi="Cambria" w:cs="Times New Roman"/>
            <w:bCs/>
            <w:color w:val="0563C1"/>
            <w:sz w:val="22"/>
            <w:szCs w:val="24"/>
            <w:lang w:val="en-US" w:eastAsia="es-ES_tradnl"/>
          </w:rPr>
          <w:t>https://events.gkacademics.com/videos/85</w:t>
        </w:r>
      </w:hyperlink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</w:p>
    <w:p w14:paraId="221D10D8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Emmett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, Y. (2013). </w:t>
      </w:r>
      <w:proofErr w:type="gramStart"/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>Living theory of leadership development for e-learning.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 [Doctoral thesis]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Dublin City University.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DCU Online Research Access Services.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hyperlink r:id="rId16" w:history="1">
        <w:r>
          <w:rPr>
            <w:rStyle w:val="Hipervnculo"/>
            <w:rFonts w:ascii="Cambria" w:eastAsia="Times New Roman" w:hAnsi="Cambria" w:cs="Times New Roman"/>
            <w:color w:val="007AB2"/>
            <w:sz w:val="22"/>
            <w:szCs w:val="24"/>
            <w:lang w:val="en-US" w:eastAsia="es-ES_tradnl"/>
          </w:rPr>
          <w:t>http://doras.dcu.ie/17723/</w:t>
        </w:r>
      </w:hyperlink>
    </w:p>
    <w:p w14:paraId="501BEDC8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Finley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, R. (2014, March 29). Prospects still slim for major pick-up of global economy. </w:t>
      </w:r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>The Irish Examiner,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 p. 27.</w:t>
      </w:r>
    </w:p>
    <w:p w14:paraId="5A7DFE27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proofErr w:type="spellStart"/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Galison</w:t>
      </w:r>
      <w:proofErr w:type="spell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, P. &amp; </w:t>
      </w:r>
      <w:proofErr w:type="spell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Hevly</w:t>
      </w:r>
      <w:proofErr w:type="spell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, B. (Eds.) (1992).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Big science: the growth of large-scale research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.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Stanford University Press.</w:t>
      </w:r>
      <w:proofErr w:type="gramEnd"/>
    </w:p>
    <w:p w14:paraId="2E8BF89C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</w:pP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Kuhn, T. (1957).</w:t>
      </w:r>
      <w:proofErr w:type="gramEnd"/>
      <w:r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 </w:t>
      </w:r>
      <w:r>
        <w:rPr>
          <w:rFonts w:ascii="Cambria" w:eastAsia="Times New Roman" w:hAnsi="Cambria" w:cs="Times New Roman"/>
          <w:i/>
          <w:iCs/>
          <w:color w:val="1A1A1A"/>
          <w:sz w:val="22"/>
          <w:szCs w:val="24"/>
          <w:lang w:val="en-US" w:eastAsia="es-ES_tradnl"/>
        </w:rPr>
        <w:t xml:space="preserve">The </w:t>
      </w:r>
      <w:proofErr w:type="spellStart"/>
      <w:proofErr w:type="gramStart"/>
      <w:r>
        <w:rPr>
          <w:rFonts w:ascii="Cambria" w:eastAsia="Times New Roman" w:hAnsi="Cambria" w:cs="Times New Roman"/>
          <w:i/>
          <w:iCs/>
          <w:color w:val="1A1A1A"/>
          <w:sz w:val="22"/>
          <w:szCs w:val="24"/>
          <w:lang w:val="en-US" w:eastAsia="es-ES_tradnl"/>
        </w:rPr>
        <w:t>copernican</w:t>
      </w:r>
      <w:proofErr w:type="spellEnd"/>
      <w:proofErr w:type="gramEnd"/>
      <w:r>
        <w:rPr>
          <w:rFonts w:ascii="Cambria" w:eastAsia="Times New Roman" w:hAnsi="Cambria" w:cs="Times New Roman"/>
          <w:i/>
          <w:iCs/>
          <w:color w:val="1A1A1A"/>
          <w:sz w:val="22"/>
          <w:szCs w:val="24"/>
          <w:lang w:val="en-US" w:eastAsia="es-ES_tradnl"/>
        </w:rPr>
        <w:t xml:space="preserve"> revolution: planetary astronomy in the development of western thought</w:t>
      </w:r>
      <w:r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 xml:space="preserve">. </w:t>
      </w:r>
      <w:proofErr w:type="gramStart"/>
      <w:r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Harvard University Press.</w:t>
      </w:r>
      <w:proofErr w:type="gramEnd"/>
    </w:p>
    <w:p w14:paraId="4ACD355D" w14:textId="758A8BEE" w:rsidR="004F075C" w:rsidRDefault="00213D89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</w:pP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Kuhn, T. </w:t>
      </w:r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(</w:t>
      </w:r>
      <w:r w:rsidR="004F075C"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1962</w:t>
      </w:r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).</w:t>
      </w:r>
      <w:proofErr w:type="gramEnd"/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 </w:t>
      </w:r>
      <w:proofErr w:type="gramStart"/>
      <w:r w:rsidR="004F075C">
        <w:rPr>
          <w:rFonts w:ascii="Cambria" w:eastAsia="Times New Roman" w:hAnsi="Cambria" w:cs="Times New Roman"/>
          <w:i/>
          <w:iCs/>
          <w:color w:val="1A1A1A"/>
          <w:sz w:val="22"/>
          <w:szCs w:val="24"/>
          <w:lang w:val="en-US" w:eastAsia="es-ES_tradnl"/>
        </w:rPr>
        <w:t>The structure of scientific revolutions</w:t>
      </w:r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.</w:t>
      </w:r>
      <w:proofErr w:type="gramEnd"/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 xml:space="preserve"> </w:t>
      </w:r>
      <w:proofErr w:type="gramStart"/>
      <w:r w:rsidR="004F075C">
        <w:rPr>
          <w:rFonts w:ascii="Cambria" w:eastAsia="Times New Roman" w:hAnsi="Cambria" w:cs="Times New Roman"/>
          <w:color w:val="1A1A1A"/>
          <w:sz w:val="22"/>
          <w:szCs w:val="24"/>
          <w:lang w:val="en-US" w:eastAsia="es-ES_tradnl"/>
        </w:rPr>
        <w:t>University of Chicago Press.</w:t>
      </w:r>
      <w:proofErr w:type="gramEnd"/>
    </w:p>
    <w:p w14:paraId="15A01E1C" w14:textId="77777777" w:rsidR="004F075C" w:rsidRDefault="004F075C" w:rsidP="004F075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Lupton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, D. (2015, December 10).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Public understanding of personal digital data.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 </w:t>
      </w:r>
      <w:proofErr w:type="gramStart"/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>This Sociological Life.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hyperlink r:id="rId17" w:history="1">
        <w:r>
          <w:rPr>
            <w:rStyle w:val="Hipervnculo"/>
            <w:rFonts w:ascii="Cambria" w:eastAsia="Times New Roman" w:hAnsi="Cambria" w:cs="Times New Roman"/>
            <w:color w:val="007AB2"/>
            <w:sz w:val="22"/>
            <w:szCs w:val="24"/>
            <w:lang w:val="en-US" w:eastAsia="es-ES_tradnl"/>
          </w:rPr>
          <w:t>https://simplysociology.wordpress.com/2015/12/10/publicunderstanding-of-personal-digital-data</w:t>
        </w:r>
      </w:hyperlink>
    </w:p>
    <w:p w14:paraId="3AAFE1AD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lastRenderedPageBreak/>
        <w:t xml:space="preserve">Mumford, L. (1934). </w:t>
      </w:r>
      <w:proofErr w:type="gramStart"/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Technics and civilization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Harcourt, Brace &amp; Company, Inc.</w:t>
      </w:r>
    </w:p>
    <w:p w14:paraId="08718AF5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Nolan, C. (Director).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(2014). </w:t>
      </w:r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>Interstellar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[Film].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Paramount Pictures.</w:t>
      </w:r>
      <w:proofErr w:type="gramEnd"/>
    </w:p>
    <w:p w14:paraId="06EC9C12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proofErr w:type="spell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Ovide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, S. (2020, November 18).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Government surveillance by data.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 </w:t>
      </w:r>
      <w:proofErr w:type="gramStart"/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>The New York Times.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hyperlink r:id="rId18" w:history="1">
        <w:r>
          <w:rPr>
            <w:rStyle w:val="Hipervnculo"/>
            <w:rFonts w:ascii="Cambria" w:eastAsia="Times New Roman" w:hAnsi="Cambria" w:cs="Times New Roman"/>
            <w:iCs/>
            <w:color w:val="0563C1"/>
            <w:sz w:val="22"/>
            <w:szCs w:val="24"/>
            <w:lang w:val="en-US" w:eastAsia="es-ES_tradnl"/>
          </w:rPr>
          <w:t>https://www.nytimes.com/2020/11/18/technology/government-surveillance-by-data.html</w:t>
        </w:r>
      </w:hyperlink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 xml:space="preserve"> </w:t>
      </w:r>
    </w:p>
    <w:p w14:paraId="3E2C0175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/>
          <w:bCs/>
          <w:sz w:val="22"/>
          <w:szCs w:val="24"/>
          <w:lang w:val="en-US" w:eastAsia="es-ES_tradnl"/>
        </w:rPr>
      </w:pP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Pinch, T. &amp; </w:t>
      </w:r>
      <w:proofErr w:type="spell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Bijker</w:t>
      </w:r>
      <w:proofErr w:type="spell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, W. (1984).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The social construction of facts and artefacts: or how the sociology of science and the sociology of technology might benefit each other. </w:t>
      </w:r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Social Studies of Science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, </w:t>
      </w:r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14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(3), 399-441. </w:t>
      </w:r>
      <w:hyperlink r:id="rId19" w:history="1">
        <w:r>
          <w:rPr>
            <w:rStyle w:val="Hipervnculo"/>
            <w:rFonts w:ascii="Cambria" w:eastAsia="Times New Roman" w:hAnsi="Cambria" w:cs="Times New Roman"/>
            <w:bCs/>
            <w:color w:val="0563C1"/>
            <w:sz w:val="22"/>
            <w:szCs w:val="24"/>
            <w:lang w:val="en-US" w:eastAsia="es-ES_tradnl"/>
          </w:rPr>
          <w:t>https://doi.org/10.1177/030631284014003004</w:t>
        </w:r>
      </w:hyperlink>
    </w:p>
    <w:p w14:paraId="3940B1B5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proofErr w:type="spell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Shapin</w:t>
      </w:r>
      <w:proofErr w:type="spell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, S. &amp; Schaffer, S. (1985). </w:t>
      </w:r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Leviathan and the air-pump: Hobbes, Boyle, and the experimental life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.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Princeton University Press.</w:t>
      </w:r>
      <w:proofErr w:type="gramEnd"/>
    </w:p>
    <w:p w14:paraId="01EE3C2F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</w:pPr>
      <w:proofErr w:type="spellStart"/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Verschraegen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, G.,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Vandermoere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, F.,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Braeckmans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, L. &amp; </w:t>
      </w:r>
      <w:proofErr w:type="spell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Segaert</w:t>
      </w:r>
      <w:proofErr w:type="spell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, B. (2017).</w:t>
      </w:r>
      <w:proofErr w:type="gramEnd"/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Imagined</w:t>
      </w:r>
      <w:r>
        <w:rPr>
          <w:rFonts w:ascii="Cambria" w:eastAsia="Times New Roman" w:hAnsi="Cambria" w:cs="Times New Roman"/>
          <w:i/>
          <w:iCs/>
          <w:color w:val="auto"/>
          <w:sz w:val="22"/>
          <w:szCs w:val="24"/>
          <w:lang w:val="en-US" w:eastAsia="es-ES_tradnl"/>
        </w:rPr>
        <w:t xml:space="preserve"> futures in science, technology and society</w:t>
      </w:r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.</w:t>
      </w:r>
      <w:proofErr w:type="gramEnd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auto"/>
          <w:sz w:val="22"/>
          <w:szCs w:val="24"/>
          <w:lang w:val="en-US" w:eastAsia="es-ES_tradnl"/>
        </w:rPr>
        <w:t>Routledge.</w:t>
      </w:r>
      <w:proofErr w:type="gramEnd"/>
    </w:p>
    <w:p w14:paraId="2B8778DE" w14:textId="77777777" w:rsidR="004F075C" w:rsidRDefault="004F075C" w:rsidP="004F075C">
      <w:pPr>
        <w:spacing w:after="0" w:line="240" w:lineRule="auto"/>
        <w:ind w:left="720" w:hanging="720"/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</w:pP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Von Hippel, E. (2006). </w:t>
      </w:r>
      <w:proofErr w:type="gramStart"/>
      <w:r>
        <w:rPr>
          <w:rFonts w:ascii="Cambria" w:eastAsia="Times New Roman" w:hAnsi="Cambria" w:cs="Times New Roman"/>
          <w:bCs/>
          <w:i/>
          <w:iCs/>
          <w:color w:val="auto"/>
          <w:sz w:val="22"/>
          <w:szCs w:val="24"/>
          <w:lang w:val="en-US" w:eastAsia="es-ES_tradnl"/>
        </w:rPr>
        <w:t>Democratizing innovation</w:t>
      </w:r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proofErr w:type="gramStart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>The MIT Press.</w:t>
      </w:r>
      <w:proofErr w:type="gramEnd"/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  <w:hyperlink r:id="rId20" w:history="1">
        <w:r>
          <w:rPr>
            <w:rStyle w:val="Hipervnculo"/>
            <w:rFonts w:ascii="Cambria" w:eastAsia="Times New Roman" w:hAnsi="Cambria" w:cs="Times New Roman"/>
            <w:bCs/>
            <w:color w:val="0563C1"/>
            <w:sz w:val="22"/>
            <w:szCs w:val="24"/>
            <w:lang w:val="en-US" w:eastAsia="es-ES_tradnl"/>
          </w:rPr>
          <w:t>https://doi.org/10.7551/mitpress/2333.001.0001</w:t>
        </w:r>
      </w:hyperlink>
      <w:r>
        <w:rPr>
          <w:rFonts w:ascii="Cambria" w:eastAsia="Times New Roman" w:hAnsi="Cambria" w:cs="Times New Roman"/>
          <w:bCs/>
          <w:color w:val="auto"/>
          <w:sz w:val="22"/>
          <w:szCs w:val="24"/>
          <w:lang w:val="en-US" w:eastAsia="es-ES_tradnl"/>
        </w:rPr>
        <w:t xml:space="preserve"> </w:t>
      </w:r>
    </w:p>
    <w:p w14:paraId="7FCD0079" w14:textId="77777777" w:rsidR="000D0F73" w:rsidRPr="009E49B4" w:rsidRDefault="000D0F73" w:rsidP="000D0F73">
      <w:pPr>
        <w:spacing w:after="240"/>
        <w:rPr>
          <w:sz w:val="22"/>
          <w:szCs w:val="22"/>
          <w:lang w:val="en-US"/>
        </w:rPr>
      </w:pPr>
    </w:p>
    <w:p w14:paraId="76982B99" w14:textId="77777777" w:rsidR="000D0F73" w:rsidRDefault="000D0F73" w:rsidP="000D0F73">
      <w:pPr>
        <w:spacing w:after="240"/>
        <w:rPr>
          <w:sz w:val="22"/>
          <w:szCs w:val="22"/>
          <w:lang w:val="en-US"/>
        </w:rPr>
        <w:sectPr w:rsidR="000D0F73" w:rsidSect="00857869">
          <w:headerReference w:type="default" r:id="rId21"/>
          <w:headerReference w:type="first" r:id="rId22"/>
          <w:type w:val="continuous"/>
          <w:pgSz w:w="11907" w:h="16840" w:code="9"/>
          <w:pgMar w:top="1418" w:right="851" w:bottom="851" w:left="1418" w:header="708" w:footer="708" w:gutter="0"/>
          <w:cols w:space="708"/>
          <w:titlePg/>
          <w:docGrid w:linePitch="360"/>
        </w:sectPr>
      </w:pPr>
    </w:p>
    <w:p w14:paraId="46CD8059" w14:textId="77777777" w:rsidR="000D0F73" w:rsidRPr="009E49B4" w:rsidRDefault="000D0F73" w:rsidP="000D0F73">
      <w:pPr>
        <w:spacing w:after="240"/>
        <w:rPr>
          <w:sz w:val="22"/>
          <w:szCs w:val="22"/>
          <w:lang w:val="en-US"/>
        </w:rPr>
      </w:pPr>
    </w:p>
    <w:p w14:paraId="54C1A23C" w14:textId="77777777" w:rsidR="000D0F73" w:rsidRDefault="000D0F73"/>
    <w:sectPr w:rsidR="000D0F73" w:rsidSect="00857869">
      <w:type w:val="continuous"/>
      <w:pgSz w:w="11907" w:h="16840" w:code="9"/>
      <w:pgMar w:top="1417" w:right="1701" w:bottom="1417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48C0" w14:textId="77777777" w:rsidR="00667A4B" w:rsidRDefault="00667A4B" w:rsidP="000D0F73">
      <w:pPr>
        <w:spacing w:after="0" w:line="240" w:lineRule="auto"/>
      </w:pPr>
      <w:r>
        <w:separator/>
      </w:r>
    </w:p>
  </w:endnote>
  <w:endnote w:type="continuationSeparator" w:id="0">
    <w:p w14:paraId="61885F26" w14:textId="77777777" w:rsidR="00667A4B" w:rsidRDefault="00667A4B" w:rsidP="000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639F" w14:textId="77777777" w:rsidR="00D71F69" w:rsidRDefault="00D71F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FD21" w14:textId="77777777" w:rsidR="00D71F69" w:rsidRDefault="00D71F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38C5" w14:textId="77777777" w:rsidR="00D71F69" w:rsidRDefault="00D71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FD18" w14:textId="77777777" w:rsidR="00667A4B" w:rsidRDefault="00667A4B" w:rsidP="000D0F73">
      <w:pPr>
        <w:spacing w:after="0" w:line="240" w:lineRule="auto"/>
      </w:pPr>
      <w:r>
        <w:separator/>
      </w:r>
    </w:p>
  </w:footnote>
  <w:footnote w:type="continuationSeparator" w:id="0">
    <w:p w14:paraId="35504761" w14:textId="77777777" w:rsidR="00667A4B" w:rsidRDefault="00667A4B" w:rsidP="000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B1F2" w14:textId="77777777" w:rsidR="00460E75" w:rsidRPr="00785D70" w:rsidRDefault="00460E75" w:rsidP="00460E75">
    <w:pPr>
      <w:pStyle w:val="Encabezado"/>
      <w:rPr>
        <w:b/>
        <w:color w:val="74213C"/>
      </w:rPr>
    </w:pPr>
    <w:r>
      <w:rPr>
        <w:b/>
        <w:color w:val="74213C"/>
      </w:rPr>
      <w:t>SOCIAL Review</w:t>
    </w:r>
    <w:r w:rsidRPr="00785D70">
      <w:rPr>
        <w:b/>
        <w:color w:val="74213C"/>
      </w:rPr>
      <w:t xml:space="preserve">, </w:t>
    </w:r>
    <w:r>
      <w:rPr>
        <w:b/>
        <w:color w:val="74213C"/>
      </w:rPr>
      <w:t>10</w:t>
    </w:r>
    <w:r w:rsidRPr="00785D70">
      <w:rPr>
        <w:b/>
        <w:color w:val="74213C"/>
      </w:rPr>
      <w:t>(</w:t>
    </w:r>
    <w:r>
      <w:rPr>
        <w:b/>
        <w:color w:val="74213C"/>
      </w:rPr>
      <w:t>1</w:t>
    </w:r>
    <w:r w:rsidRPr="00785D70">
      <w:rPr>
        <w:b/>
        <w:color w:val="74213C"/>
      </w:rPr>
      <w:t>), 20</w:t>
    </w:r>
    <w:r>
      <w:rPr>
        <w:b/>
        <w:color w:val="74213C"/>
      </w:rPr>
      <w:t>21</w:t>
    </w:r>
    <w:r w:rsidRPr="00785D70">
      <w:rPr>
        <w:b/>
        <w:color w:val="74213C"/>
      </w:rPr>
      <w:t>, pp. XX-XX</w:t>
    </w:r>
  </w:p>
  <w:p w14:paraId="2124C7D9" w14:textId="77777777" w:rsidR="000D0F73" w:rsidRDefault="000D0F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7A75" w14:textId="27CCD2BC" w:rsidR="000D0F73" w:rsidRPr="00785D70" w:rsidRDefault="006D5F8A" w:rsidP="000D0F73">
    <w:pPr>
      <w:pStyle w:val="Encabezado"/>
      <w:jc w:val="right"/>
      <w:rPr>
        <w:b/>
        <w:color w:val="74213C"/>
      </w:rPr>
    </w:pPr>
    <w:r>
      <w:rPr>
        <w:b/>
        <w:color w:val="74213C"/>
      </w:rPr>
      <w:t>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97FE" w14:textId="57587C4D" w:rsidR="001A54E1" w:rsidRDefault="001A54E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8A57EB8" wp14:editId="4EE525B9">
          <wp:simplePos x="0" y="0"/>
          <wp:positionH relativeFrom="column">
            <wp:posOffset>2169598</wp:posOffset>
          </wp:positionH>
          <wp:positionV relativeFrom="paragraph">
            <wp:posOffset>-175895</wp:posOffset>
          </wp:positionV>
          <wp:extent cx="1452638" cy="4743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638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3F4E" w14:textId="77777777" w:rsidR="005079D5" w:rsidRPr="00314972" w:rsidRDefault="005079D5" w:rsidP="005079D5">
    <w:pPr>
      <w:pStyle w:val="Encabezado"/>
      <w:rPr>
        <w:b/>
        <w:color w:val="6E5617"/>
        <w:szCs w:val="19"/>
        <w:lang w:val="en-GB"/>
      </w:rPr>
    </w:pPr>
    <w:r w:rsidRPr="00314972">
      <w:rPr>
        <w:b/>
        <w:color w:val="6E5617"/>
        <w:szCs w:val="19"/>
        <w:lang w:val="en-GB"/>
      </w:rPr>
      <w:t>TECHNO Review, X(X), 202X, pp. XX-XX</w:t>
    </w:r>
  </w:p>
  <w:p w14:paraId="75DAEEA9" w14:textId="27FC5E45" w:rsidR="00D03CF5" w:rsidRPr="005079D5" w:rsidRDefault="00D03CF5" w:rsidP="005079D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3278" w14:textId="77777777" w:rsidR="005079D5" w:rsidRPr="00AB3253" w:rsidRDefault="005079D5" w:rsidP="005079D5">
    <w:pPr>
      <w:pStyle w:val="Piedepgina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E5617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i/>
        <w:color w:val="FFFFFF" w:themeColor="background1"/>
        <w:sz w:val="20"/>
        <w:szCs w:val="20"/>
        <w:lang w:val="en-US"/>
      </w:rPr>
    </w:pPr>
    <w:r>
      <w:rPr>
        <w:rFonts w:asciiTheme="majorHAnsi" w:hAnsiTheme="majorHAnsi" w:cstheme="majorHAnsi"/>
        <w:i/>
        <w:noProof/>
        <w:color w:val="F79646" w:themeColor="accent6"/>
        <w:sz w:val="20"/>
        <w:szCs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94ED128" wp14:editId="6FBAB9E7">
          <wp:simplePos x="0" y="0"/>
          <wp:positionH relativeFrom="column">
            <wp:posOffset>-442413</wp:posOffset>
          </wp:positionH>
          <wp:positionV relativeFrom="paragraph">
            <wp:posOffset>-50473</wp:posOffset>
          </wp:positionV>
          <wp:extent cx="912495" cy="831215"/>
          <wp:effectExtent l="0" t="0" r="190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c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831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66B">
      <w:rPr>
        <w:rFonts w:asciiTheme="majorHAnsi" w:hAnsiTheme="majorHAnsi" w:cstheme="majorHAnsi"/>
        <w:i/>
        <w:color w:val="FFFFFF" w:themeColor="background1"/>
        <w:sz w:val="20"/>
        <w:szCs w:val="20"/>
        <w:lang w:val="en-GB"/>
      </w:rPr>
      <w:t>TECHNO RE</w:t>
    </w:r>
    <w:r>
      <w:rPr>
        <w:rFonts w:asciiTheme="majorHAnsi" w:hAnsiTheme="majorHAnsi" w:cstheme="majorHAnsi"/>
        <w:i/>
        <w:color w:val="FFFFFF" w:themeColor="background1"/>
        <w:sz w:val="20"/>
        <w:szCs w:val="20"/>
        <w:lang w:val="en-GB"/>
      </w:rPr>
      <w:t>VIEW</w:t>
    </w:r>
    <w:r w:rsidRPr="0000766B">
      <w:rPr>
        <w:rFonts w:asciiTheme="majorHAnsi" w:hAnsiTheme="majorHAnsi" w:cstheme="majorHAnsi"/>
        <w:i/>
        <w:color w:val="FFFFFF" w:themeColor="background1"/>
        <w:sz w:val="20"/>
        <w:szCs w:val="20"/>
        <w:lang w:val="en-GB"/>
      </w:rPr>
      <w:t xml:space="preserve">    </w:t>
    </w:r>
    <w:r w:rsidRPr="0000766B"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 xml:space="preserve">|    Vol. </w:t>
    </w:r>
    <w:r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>X</w:t>
    </w:r>
    <w:r w:rsidRPr="0000766B">
      <w:rPr>
        <w:rFonts w:asciiTheme="majorHAnsi" w:hAnsiTheme="majorHAnsi" w:cstheme="majorHAnsi"/>
        <w:color w:val="FFFFFF" w:themeColor="background1"/>
        <w:sz w:val="20"/>
        <w:szCs w:val="20"/>
        <w:lang w:val="en-GB"/>
      </w:rPr>
      <w:t xml:space="preserve">, No. </w:t>
    </w:r>
    <w:r w:rsidRPr="00AB3253">
      <w:rPr>
        <w:rFonts w:asciiTheme="majorHAnsi" w:hAnsiTheme="majorHAnsi" w:cstheme="majorHAnsi"/>
        <w:color w:val="FFFFFF" w:themeColor="background1"/>
        <w:sz w:val="20"/>
        <w:szCs w:val="20"/>
        <w:lang w:val="en-US"/>
      </w:rPr>
      <w:t>X, 202X    |    ISSN 2695-9933</w:t>
    </w:r>
  </w:p>
  <w:p w14:paraId="2101F9AA" w14:textId="77777777" w:rsidR="005079D5" w:rsidRPr="00E910D7" w:rsidRDefault="005079D5" w:rsidP="005079D5">
    <w:pPr>
      <w:pStyle w:val="Piedepgina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E5617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iCs/>
        <w:color w:val="FFFFFF" w:themeColor="background1"/>
        <w:spacing w:val="-2"/>
        <w:sz w:val="20"/>
        <w:szCs w:val="20"/>
      </w:rPr>
    </w:pPr>
    <w:r w:rsidRPr="00E910D7">
      <w:rPr>
        <w:rFonts w:asciiTheme="majorHAnsi" w:hAnsiTheme="majorHAnsi" w:cstheme="majorHAnsi"/>
        <w:i/>
        <w:iCs/>
        <w:noProof/>
        <w:color w:val="FFFFFF" w:themeColor="background1"/>
        <w:spacing w:val="-2"/>
        <w:sz w:val="20"/>
        <w:szCs w:val="20"/>
        <w:lang w:val="es-ES" w:eastAsia="es-ES"/>
      </w:rPr>
      <w:t>International Technology Science and Society Review / Revista Internacional de Tecnología Ciencia y Sociedad</w:t>
    </w:r>
  </w:p>
  <w:p w14:paraId="63D3C0F4" w14:textId="77777777" w:rsidR="005079D5" w:rsidRDefault="005079D5" w:rsidP="005079D5">
    <w:pPr>
      <w:pStyle w:val="Piedepgina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E5617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color w:val="FFFFFF" w:themeColor="background1"/>
        <w:sz w:val="20"/>
        <w:szCs w:val="20"/>
      </w:rPr>
    </w:pPr>
    <w:r>
      <w:rPr>
        <w:rFonts w:asciiTheme="majorHAnsi" w:hAnsiTheme="majorHAnsi" w:cstheme="majorHAnsi"/>
        <w:color w:val="FFFFFF" w:themeColor="background1"/>
        <w:sz w:val="20"/>
        <w:szCs w:val="20"/>
      </w:rPr>
      <w:t>https://doi.org/XX.XXXXX/xxxxxxx</w:t>
    </w:r>
  </w:p>
  <w:p w14:paraId="4D9E3472" w14:textId="6A5BE978" w:rsidR="005079D5" w:rsidRDefault="005079D5" w:rsidP="005079D5">
    <w:pPr>
      <w:pStyle w:val="Piedepgina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E5617"/>
      <w:tabs>
        <w:tab w:val="center" w:pos="3686"/>
      </w:tabs>
      <w:spacing w:after="0"/>
      <w:ind w:left="709"/>
      <w:jc w:val="left"/>
      <w:rPr>
        <w:rFonts w:asciiTheme="majorHAnsi" w:hAnsiTheme="majorHAnsi" w:cstheme="majorHAnsi"/>
        <w:color w:val="FFFFFF" w:themeColor="background1"/>
        <w:sz w:val="20"/>
        <w:szCs w:val="20"/>
      </w:rPr>
    </w:pPr>
    <w:r w:rsidRPr="008A67AF">
      <w:rPr>
        <w:rFonts w:asciiTheme="majorHAnsi" w:hAnsiTheme="majorHAnsi" w:cstheme="majorHAnsi"/>
        <w:color w:val="FFFFFF" w:themeColor="background1"/>
        <w:sz w:val="20"/>
        <w:szCs w:val="20"/>
      </w:rPr>
      <w:t xml:space="preserve">© </w:t>
    </w:r>
    <w:r w:rsidR="00AB3253">
      <w:rPr>
        <w:rFonts w:asciiTheme="majorHAnsi" w:hAnsiTheme="majorHAnsi" w:cstheme="majorHAnsi"/>
        <w:color w:val="FFFFFF" w:themeColor="background1"/>
        <w:sz w:val="20"/>
        <w:szCs w:val="20"/>
      </w:rPr>
      <w:t>GKA Ediciones</w:t>
    </w:r>
    <w:bookmarkStart w:id="0" w:name="_GoBack"/>
    <w:bookmarkEnd w:id="0"/>
    <w:r w:rsidRPr="008A67AF">
      <w:rPr>
        <w:rFonts w:asciiTheme="majorHAnsi" w:hAnsiTheme="majorHAnsi" w:cstheme="majorHAnsi"/>
        <w:color w:val="FFFFFF" w:themeColor="background1"/>
        <w:sz w:val="20"/>
        <w:szCs w:val="20"/>
      </w:rPr>
      <w:t xml:space="preserve">, </w:t>
    </w:r>
    <w:r w:rsidRPr="00702F11">
      <w:rPr>
        <w:rFonts w:asciiTheme="majorHAnsi" w:hAnsiTheme="majorHAnsi" w:cstheme="majorHAnsi"/>
        <w:color w:val="FFFFFF" w:themeColor="background1"/>
        <w:sz w:val="20"/>
        <w:szCs w:val="20"/>
      </w:rPr>
      <w:t>authors. All rights reserved.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CA"/>
    <w:multiLevelType w:val="hybridMultilevel"/>
    <w:tmpl w:val="A8381886"/>
    <w:lvl w:ilvl="0" w:tplc="0F269F4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709AE"/>
    <w:multiLevelType w:val="hybridMultilevel"/>
    <w:tmpl w:val="114833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A1769"/>
    <w:multiLevelType w:val="hybridMultilevel"/>
    <w:tmpl w:val="D15A11EA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3"/>
    <w:rsid w:val="00011820"/>
    <w:rsid w:val="00017E00"/>
    <w:rsid w:val="000576E6"/>
    <w:rsid w:val="000D0F73"/>
    <w:rsid w:val="00101909"/>
    <w:rsid w:val="00174372"/>
    <w:rsid w:val="001A54E1"/>
    <w:rsid w:val="001A565F"/>
    <w:rsid w:val="001B797D"/>
    <w:rsid w:val="001C7E4C"/>
    <w:rsid w:val="001D34E5"/>
    <w:rsid w:val="00213D89"/>
    <w:rsid w:val="002323F3"/>
    <w:rsid w:val="00232706"/>
    <w:rsid w:val="00274C24"/>
    <w:rsid w:val="00296054"/>
    <w:rsid w:val="002E426D"/>
    <w:rsid w:val="002F4693"/>
    <w:rsid w:val="00314972"/>
    <w:rsid w:val="004272E7"/>
    <w:rsid w:val="0043772C"/>
    <w:rsid w:val="00460E75"/>
    <w:rsid w:val="004C4296"/>
    <w:rsid w:val="004F075C"/>
    <w:rsid w:val="005079D5"/>
    <w:rsid w:val="00521B42"/>
    <w:rsid w:val="005C0B69"/>
    <w:rsid w:val="005C5DB5"/>
    <w:rsid w:val="005E0E08"/>
    <w:rsid w:val="00667A4B"/>
    <w:rsid w:val="00673FBA"/>
    <w:rsid w:val="0068276E"/>
    <w:rsid w:val="0069534A"/>
    <w:rsid w:val="006D5F8A"/>
    <w:rsid w:val="007301A7"/>
    <w:rsid w:val="00736940"/>
    <w:rsid w:val="007413C5"/>
    <w:rsid w:val="00763DC8"/>
    <w:rsid w:val="00785D70"/>
    <w:rsid w:val="007922DD"/>
    <w:rsid w:val="007D14A6"/>
    <w:rsid w:val="00857869"/>
    <w:rsid w:val="008A67AF"/>
    <w:rsid w:val="00925E83"/>
    <w:rsid w:val="00937528"/>
    <w:rsid w:val="009A4D0E"/>
    <w:rsid w:val="009C19D3"/>
    <w:rsid w:val="00A115CE"/>
    <w:rsid w:val="00AB3253"/>
    <w:rsid w:val="00AE7EBE"/>
    <w:rsid w:val="00B1342C"/>
    <w:rsid w:val="00B40B2D"/>
    <w:rsid w:val="00B41DDC"/>
    <w:rsid w:val="00BD48DA"/>
    <w:rsid w:val="00CE432D"/>
    <w:rsid w:val="00D03CF5"/>
    <w:rsid w:val="00D71F69"/>
    <w:rsid w:val="00DC4CCC"/>
    <w:rsid w:val="00E852D5"/>
    <w:rsid w:val="00F53F96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84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73"/>
    <w:pPr>
      <w:spacing w:after="60" w:line="264" w:lineRule="auto"/>
      <w:jc w:val="both"/>
    </w:pPr>
    <w:rPr>
      <w:color w:val="000000"/>
      <w:sz w:val="19"/>
      <w:szCs w:val="18"/>
      <w:lang w:val="de-DE" w:eastAsia="de-DE"/>
    </w:rPr>
  </w:style>
  <w:style w:type="paragraph" w:styleId="Ttulo1">
    <w:name w:val="heading 1"/>
    <w:aliases w:val="Título capítulo"/>
    <w:basedOn w:val="Normal"/>
    <w:next w:val="Normal"/>
    <w:link w:val="Ttulo1Car"/>
    <w:rsid w:val="009C19D3"/>
    <w:pPr>
      <w:keepNext/>
      <w:spacing w:before="2520" w:after="480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">
    <w:name w:val="ChapterHead"/>
    <w:basedOn w:val="Ttulo1"/>
    <w:qFormat/>
    <w:rsid w:val="004C4296"/>
    <w:rPr>
      <w:rFonts w:ascii="Times" w:eastAsia="MS Gothic" w:hAnsi="Times"/>
      <w:lang w:val="en-US" w:eastAsia="ja-JP"/>
    </w:rPr>
  </w:style>
  <w:style w:type="character" w:customStyle="1" w:styleId="Ttulo1Car">
    <w:name w:val="Título 1 Car"/>
    <w:aliases w:val="Título capítulo Car"/>
    <w:basedOn w:val="Fuentedeprrafopredeter"/>
    <w:link w:val="Ttulo1"/>
    <w:rsid w:val="009C19D3"/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paragraph" w:customStyle="1" w:styleId="HeadingInChapter">
    <w:name w:val="HeadingInChapter"/>
    <w:basedOn w:val="Normal"/>
    <w:link w:val="HeadingInChapterChar"/>
    <w:qFormat/>
    <w:rsid w:val="004C4296"/>
    <w:pPr>
      <w:keepNext/>
      <w:keepLines/>
      <w:spacing w:before="360" w:after="120"/>
      <w:jc w:val="center"/>
    </w:pPr>
    <w:rPr>
      <w:rFonts w:ascii="Times" w:eastAsia="MS Mincho" w:hAnsi="Times" w:cs="Times New Roman"/>
      <w:b/>
      <w:sz w:val="22"/>
      <w:lang w:val="en-US" w:eastAsia="ja-JP"/>
    </w:rPr>
  </w:style>
  <w:style w:type="character" w:customStyle="1" w:styleId="HeadingInChapterChar">
    <w:name w:val="HeadingInChapter Char"/>
    <w:basedOn w:val="Fuentedeprrafopredeter"/>
    <w:link w:val="HeadingInChapter"/>
    <w:rsid w:val="004C4296"/>
    <w:rPr>
      <w:rFonts w:ascii="Times" w:eastAsia="MS Mincho" w:hAnsi="Times" w:cs="Times New Roman"/>
      <w:b/>
      <w:sz w:val="22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F73"/>
  </w:style>
  <w:style w:type="paragraph" w:styleId="Piedepgina">
    <w:name w:val="footer"/>
    <w:basedOn w:val="Normal"/>
    <w:link w:val="Piedepgina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73"/>
  </w:style>
  <w:style w:type="paragraph" w:customStyle="1" w:styleId="ArticleTitleHeading">
    <w:name w:val="ArticleTitleHeading"/>
    <w:basedOn w:val="Normal"/>
    <w:link w:val="ArticleTitleHeadingChar"/>
    <w:qFormat/>
    <w:rsid w:val="000D0F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  <w:lang w:val="es-ES_tradnl" w:eastAsia="es-ES"/>
    </w:rPr>
  </w:style>
  <w:style w:type="character" w:customStyle="1" w:styleId="ArticleTitleHeadingChar">
    <w:name w:val="ArticleTitleHeading Char"/>
    <w:link w:val="ArticleTitleHeading"/>
    <w:rsid w:val="000D0F73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SubsequentParagraphsTextStyle">
    <w:name w:val="SubsequentParagraphsTextStyle"/>
    <w:basedOn w:val="Normal"/>
    <w:link w:val="SubsequentParagraphsTextStyleChar"/>
    <w:qFormat/>
    <w:rsid w:val="000D0F73"/>
    <w:pPr>
      <w:spacing w:after="0" w:line="240" w:lineRule="auto"/>
      <w:ind w:firstLine="360"/>
      <w:jc w:val="left"/>
    </w:pPr>
    <w:rPr>
      <w:rFonts w:ascii="Times New Roman" w:eastAsia="MS Mincho" w:hAnsi="Times New Roman" w:cs="Times New Roman"/>
      <w:color w:val="auto"/>
      <w:sz w:val="20"/>
      <w:szCs w:val="20"/>
      <w:lang w:val="es-ES_tradnl" w:eastAsia="es-ES"/>
    </w:rPr>
  </w:style>
  <w:style w:type="character" w:customStyle="1" w:styleId="SubsequentParagraphsTextStyleChar">
    <w:name w:val="SubsequentParagraphsTextStyle Char"/>
    <w:link w:val="SubsequentParagraphsTextStyle"/>
    <w:rsid w:val="000D0F73"/>
    <w:rPr>
      <w:rFonts w:ascii="Times New Roman" w:eastAsia="MS Mincho" w:hAnsi="Times New Roman" w:cs="Times New Roman"/>
      <w:sz w:val="20"/>
      <w:szCs w:val="20"/>
    </w:rPr>
  </w:style>
  <w:style w:type="paragraph" w:customStyle="1" w:styleId="FirstParaofSectionTextStyle">
    <w:name w:val="FirstParaofSectionTextStyle"/>
    <w:basedOn w:val="Normal"/>
    <w:link w:val="FirstParaofSectionTextStyleChar"/>
    <w:rsid w:val="000D0F73"/>
    <w:pPr>
      <w:spacing w:after="0" w:line="240" w:lineRule="auto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FirstParaofSectionTextStyleChar">
    <w:name w:val="FirstParaofSectionTextStyle Char"/>
    <w:basedOn w:val="Fuentedeprrafopredeter"/>
    <w:link w:val="FirstParaofSectionTextStyl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PaperTitle">
    <w:name w:val="PaperTitle"/>
    <w:basedOn w:val="Normal"/>
    <w:qFormat/>
    <w:rsid w:val="000D0F73"/>
    <w:pPr>
      <w:spacing w:after="360" w:line="320" w:lineRule="atLeast"/>
      <w:contextualSpacing/>
    </w:pPr>
    <w:rPr>
      <w:rFonts w:asciiTheme="majorHAnsi" w:hAnsiTheme="majorHAnsi"/>
      <w:b/>
      <w:sz w:val="32"/>
      <w:lang w:val="en-GB"/>
    </w:rPr>
  </w:style>
  <w:style w:type="paragraph" w:customStyle="1" w:styleId="Rule">
    <w:name w:val="Rule"/>
    <w:basedOn w:val="Normal"/>
    <w:next w:val="Normal"/>
    <w:qFormat/>
    <w:rsid w:val="000D0F73"/>
    <w:pPr>
      <w:pBdr>
        <w:bottom w:val="single" w:sz="12" w:space="1" w:color="auto"/>
      </w:pBdr>
      <w:spacing w:line="312" w:lineRule="auto"/>
    </w:pPr>
    <w:rPr>
      <w:rFonts w:asciiTheme="majorHAnsi" w:hAnsiTheme="majorHAnsi"/>
      <w:sz w:val="12"/>
      <w:lang w:val="en-GB"/>
    </w:rPr>
  </w:style>
  <w:style w:type="paragraph" w:customStyle="1" w:styleId="Footer-Headline">
    <w:name w:val="Footer-Headline"/>
    <w:basedOn w:val="Piedepgina"/>
    <w:qFormat/>
    <w:rsid w:val="000D0F73"/>
    <w:pPr>
      <w:tabs>
        <w:tab w:val="clear" w:pos="4252"/>
        <w:tab w:val="clear" w:pos="8504"/>
        <w:tab w:val="center" w:pos="4536"/>
        <w:tab w:val="right" w:pos="9072"/>
      </w:tabs>
      <w:spacing w:after="0" w:line="240" w:lineRule="auto"/>
      <w:jc w:val="left"/>
    </w:pPr>
    <w:rPr>
      <w:rFonts w:ascii="Calibri Light" w:hAnsi="Calibri Light"/>
      <w:caps/>
      <w:color w:val="1F497D" w:themeColor="text2"/>
      <w:sz w:val="16"/>
      <w:szCs w:val="16"/>
    </w:rPr>
  </w:style>
  <w:style w:type="paragraph" w:customStyle="1" w:styleId="ArticleInfo">
    <w:name w:val="ArticleInfo"/>
    <w:basedOn w:val="Normal"/>
    <w:qFormat/>
    <w:rsid w:val="000D0F73"/>
    <w:pPr>
      <w:pBdr>
        <w:bottom w:val="single" w:sz="4" w:space="5" w:color="auto"/>
      </w:pBdr>
      <w:spacing w:before="120" w:after="120"/>
    </w:pPr>
    <w:rPr>
      <w:rFonts w:ascii="Calibri Light" w:hAnsi="Calibri Light"/>
      <w:caps/>
      <w:szCs w:val="19"/>
      <w:lang w:val="en-GB"/>
    </w:rPr>
  </w:style>
  <w:style w:type="paragraph" w:customStyle="1" w:styleId="DroppedCase">
    <w:name w:val="DroppedCase"/>
    <w:basedOn w:val="FirstParaofSectionTextStyle"/>
    <w:link w:val="DroppedCaseChar"/>
    <w:rsid w:val="000D0F73"/>
    <w:pPr>
      <w:keepNext/>
      <w:framePr w:wrap="around" w:vAnchor="text" w:hAnchor="text"/>
      <w:spacing w:line="689" w:lineRule="exact"/>
      <w:textAlignment w:val="baseline"/>
    </w:pPr>
    <w:rPr>
      <w:rFonts w:cstheme="minorHAnsi"/>
      <w:position w:val="-9"/>
      <w:sz w:val="93"/>
    </w:rPr>
  </w:style>
  <w:style w:type="character" w:customStyle="1" w:styleId="DroppedCaseChar">
    <w:name w:val="DroppedCase Char"/>
    <w:basedOn w:val="FirstParaofSectionTextStyleChar"/>
    <w:link w:val="DroppedCase"/>
    <w:rsid w:val="000D0F73"/>
    <w:rPr>
      <w:rFonts w:eastAsiaTheme="minorHAnsi" w:cstheme="minorHAnsi"/>
      <w:position w:val="-9"/>
      <w:sz w:val="93"/>
      <w:szCs w:val="20"/>
      <w:lang w:val="en-US" w:eastAsia="en-US"/>
    </w:rPr>
  </w:style>
  <w:style w:type="paragraph" w:customStyle="1" w:styleId="BlockQuote">
    <w:name w:val="BlockQuote"/>
    <w:basedOn w:val="Normal"/>
    <w:link w:val="BlockQuoteChar"/>
    <w:rsid w:val="000D0F73"/>
    <w:pPr>
      <w:spacing w:before="200" w:after="200" w:line="240" w:lineRule="auto"/>
      <w:ind w:left="720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BlockQuoteChar">
    <w:name w:val="BlockQuote Char"/>
    <w:basedOn w:val="Fuentedeprrafopredeter"/>
    <w:link w:val="BlockQuot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SectionHeadings">
    <w:name w:val="SectionHeadings"/>
    <w:basedOn w:val="Normal"/>
    <w:link w:val="SectionHeadingsChar"/>
    <w:rsid w:val="000D0F73"/>
    <w:pPr>
      <w:spacing w:before="200" w:after="200" w:line="240" w:lineRule="auto"/>
      <w:jc w:val="left"/>
    </w:pPr>
    <w:rPr>
      <w:rFonts w:eastAsiaTheme="minorHAnsi"/>
      <w:b/>
      <w:color w:val="auto"/>
      <w:sz w:val="24"/>
      <w:szCs w:val="20"/>
      <w:lang w:val="en-US" w:eastAsia="en-US"/>
    </w:rPr>
  </w:style>
  <w:style w:type="character" w:customStyle="1" w:styleId="SectionHeadingsChar">
    <w:name w:val="SectionHeadings Char"/>
    <w:basedOn w:val="Fuentedeprrafopredeter"/>
    <w:link w:val="SectionHeadings"/>
    <w:rsid w:val="000D0F73"/>
    <w:rPr>
      <w:rFonts w:eastAsiaTheme="minorHAnsi"/>
      <w:b/>
      <w:szCs w:val="20"/>
      <w:lang w:val="en-US" w:eastAsia="en-US"/>
    </w:rPr>
  </w:style>
  <w:style w:type="paragraph" w:customStyle="1" w:styleId="SectionSubheading1">
    <w:name w:val="SectionSubheading1"/>
    <w:basedOn w:val="FirstParaofSectionTextStyle"/>
    <w:link w:val="SectionSubheading1Char"/>
    <w:rsid w:val="000D0F73"/>
    <w:pPr>
      <w:spacing w:before="200" w:after="200"/>
    </w:pPr>
    <w:rPr>
      <w:b/>
      <w:i/>
    </w:rPr>
  </w:style>
  <w:style w:type="character" w:customStyle="1" w:styleId="SectionSubheading1Char">
    <w:name w:val="SectionSubheading1 Char"/>
    <w:basedOn w:val="FirstParaofSectionTextStyleChar"/>
    <w:link w:val="SectionSubheading1"/>
    <w:rsid w:val="000D0F73"/>
    <w:rPr>
      <w:rFonts w:eastAsiaTheme="minorHAnsi"/>
      <w:b/>
      <w:i/>
      <w:sz w:val="20"/>
      <w:szCs w:val="20"/>
      <w:lang w:val="en-US" w:eastAsia="en-US"/>
    </w:rPr>
  </w:style>
  <w:style w:type="paragraph" w:customStyle="1" w:styleId="TableFigureHeader">
    <w:name w:val="Table&amp;FigureHeader"/>
    <w:basedOn w:val="FirstParaofSectionTextStyle"/>
    <w:link w:val="TableFigureHeaderChar"/>
    <w:rsid w:val="000D0F73"/>
    <w:pPr>
      <w:spacing w:before="200"/>
    </w:pPr>
  </w:style>
  <w:style w:type="character" w:customStyle="1" w:styleId="TableFigureHeaderChar">
    <w:name w:val="Table&amp;FigureHeader Char"/>
    <w:basedOn w:val="FirstParaofSectionTextStyleChar"/>
    <w:link w:val="TableFigureHeader"/>
    <w:rsid w:val="000D0F73"/>
    <w:rPr>
      <w:rFonts w:eastAsiaTheme="minorHAnsi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0D0F7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OfSectionTextStyle0">
    <w:name w:val="FirstParaOfSectionTextStyle"/>
    <w:basedOn w:val="Normal"/>
    <w:link w:val="FirstParaOfSectionTextStyleChar0"/>
    <w:rsid w:val="000D0F73"/>
    <w:pPr>
      <w:spacing w:after="200" w:line="240" w:lineRule="auto"/>
    </w:pPr>
    <w:rPr>
      <w:rFonts w:eastAsiaTheme="minorHAnsi"/>
      <w:color w:val="auto"/>
      <w:sz w:val="24"/>
      <w:szCs w:val="20"/>
      <w:lang w:val="en-US" w:eastAsia="en-US"/>
    </w:rPr>
  </w:style>
  <w:style w:type="character" w:customStyle="1" w:styleId="FirstParaOfSectionTextStyleChar0">
    <w:name w:val="FirstParaOfSectionTextStyle Char"/>
    <w:basedOn w:val="Fuentedeprrafopredeter"/>
    <w:link w:val="FirstParaOfSectionTextStyle0"/>
    <w:rsid w:val="000D0F73"/>
    <w:rPr>
      <w:rFonts w:eastAsiaTheme="minorHAnsi"/>
      <w:szCs w:val="20"/>
      <w:lang w:val="en-US" w:eastAsia="en-US"/>
    </w:rPr>
  </w:style>
  <w:style w:type="paragraph" w:customStyle="1" w:styleId="ReferncesText">
    <w:name w:val="ReferncesText"/>
    <w:link w:val="ReferncesTextChar"/>
    <w:rsid w:val="000D0F73"/>
    <w:pPr>
      <w:ind w:left="720" w:hanging="720"/>
      <w:jc w:val="both"/>
    </w:pPr>
    <w:rPr>
      <w:rFonts w:eastAsiaTheme="minorHAnsi"/>
      <w:sz w:val="20"/>
      <w:lang w:val="en-US" w:eastAsia="en-US"/>
    </w:rPr>
  </w:style>
  <w:style w:type="character" w:customStyle="1" w:styleId="ReferncesTextChar">
    <w:name w:val="ReferncesText Char"/>
    <w:basedOn w:val="Fuentedeprrafopredeter"/>
    <w:link w:val="ReferncesText"/>
    <w:rsid w:val="000D0F73"/>
    <w:rPr>
      <w:rFonts w:eastAsiaTheme="minorHAnsi"/>
      <w:sz w:val="20"/>
      <w:lang w:val="en-US" w:eastAsia="en-US"/>
    </w:rPr>
  </w:style>
  <w:style w:type="paragraph" w:styleId="Prrafodelista">
    <w:name w:val="List Paragraph"/>
    <w:basedOn w:val="Normal"/>
    <w:autoRedefine/>
    <w:uiPriority w:val="34"/>
    <w:qFormat/>
    <w:rsid w:val="002323F3"/>
    <w:pPr>
      <w:numPr>
        <w:numId w:val="2"/>
      </w:numPr>
      <w:shd w:val="clear" w:color="auto" w:fill="FFFFFF"/>
      <w:spacing w:before="240" w:after="240" w:line="240" w:lineRule="auto"/>
      <w:contextualSpacing/>
      <w:jc w:val="left"/>
    </w:pPr>
    <w:rPr>
      <w:rFonts w:ascii="Times New Roman" w:eastAsia="Times New Roman" w:hAnsi="Times New Roman" w:cs="Times New Roman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E8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73"/>
    <w:pPr>
      <w:spacing w:after="60" w:line="264" w:lineRule="auto"/>
      <w:jc w:val="both"/>
    </w:pPr>
    <w:rPr>
      <w:color w:val="000000"/>
      <w:sz w:val="19"/>
      <w:szCs w:val="18"/>
      <w:lang w:val="de-DE" w:eastAsia="de-DE"/>
    </w:rPr>
  </w:style>
  <w:style w:type="paragraph" w:styleId="Ttulo1">
    <w:name w:val="heading 1"/>
    <w:aliases w:val="Título capítulo"/>
    <w:basedOn w:val="Normal"/>
    <w:next w:val="Normal"/>
    <w:link w:val="Ttulo1Car"/>
    <w:rsid w:val="009C19D3"/>
    <w:pPr>
      <w:keepNext/>
      <w:spacing w:before="2520" w:after="480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">
    <w:name w:val="ChapterHead"/>
    <w:basedOn w:val="Ttulo1"/>
    <w:qFormat/>
    <w:rsid w:val="004C4296"/>
    <w:rPr>
      <w:rFonts w:ascii="Times" w:eastAsia="MS Gothic" w:hAnsi="Times"/>
      <w:lang w:val="en-US" w:eastAsia="ja-JP"/>
    </w:rPr>
  </w:style>
  <w:style w:type="character" w:customStyle="1" w:styleId="Ttulo1Car">
    <w:name w:val="Título 1 Car"/>
    <w:aliases w:val="Título capítulo Car"/>
    <w:basedOn w:val="Fuentedeprrafopredeter"/>
    <w:link w:val="Ttulo1"/>
    <w:rsid w:val="009C19D3"/>
    <w:rPr>
      <w:rFonts w:ascii="Times New Roman" w:eastAsia="Times New Roman" w:hAnsi="Times New Roman" w:cs="Times New Roman"/>
      <w:b/>
      <w:bCs/>
      <w:noProof/>
      <w:sz w:val="32"/>
      <w:szCs w:val="32"/>
      <w:lang w:val="es-ES"/>
    </w:rPr>
  </w:style>
  <w:style w:type="paragraph" w:customStyle="1" w:styleId="HeadingInChapter">
    <w:name w:val="HeadingInChapter"/>
    <w:basedOn w:val="Normal"/>
    <w:link w:val="HeadingInChapterChar"/>
    <w:qFormat/>
    <w:rsid w:val="004C4296"/>
    <w:pPr>
      <w:keepNext/>
      <w:keepLines/>
      <w:spacing w:before="360" w:after="120"/>
      <w:jc w:val="center"/>
    </w:pPr>
    <w:rPr>
      <w:rFonts w:ascii="Times" w:eastAsia="MS Mincho" w:hAnsi="Times" w:cs="Times New Roman"/>
      <w:b/>
      <w:sz w:val="22"/>
      <w:lang w:val="en-US" w:eastAsia="ja-JP"/>
    </w:rPr>
  </w:style>
  <w:style w:type="character" w:customStyle="1" w:styleId="HeadingInChapterChar">
    <w:name w:val="HeadingInChapter Char"/>
    <w:basedOn w:val="Fuentedeprrafopredeter"/>
    <w:link w:val="HeadingInChapter"/>
    <w:rsid w:val="004C4296"/>
    <w:rPr>
      <w:rFonts w:ascii="Times" w:eastAsia="MS Mincho" w:hAnsi="Times" w:cs="Times New Roman"/>
      <w:b/>
      <w:sz w:val="22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F73"/>
  </w:style>
  <w:style w:type="paragraph" w:styleId="Piedepgina">
    <w:name w:val="footer"/>
    <w:basedOn w:val="Normal"/>
    <w:link w:val="PiedepginaCar"/>
    <w:uiPriority w:val="99"/>
    <w:unhideWhenUsed/>
    <w:rsid w:val="000D0F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73"/>
  </w:style>
  <w:style w:type="paragraph" w:customStyle="1" w:styleId="ArticleTitleHeading">
    <w:name w:val="ArticleTitleHeading"/>
    <w:basedOn w:val="Normal"/>
    <w:link w:val="ArticleTitleHeadingChar"/>
    <w:qFormat/>
    <w:rsid w:val="000D0F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  <w:lang w:val="es-ES_tradnl" w:eastAsia="es-ES"/>
    </w:rPr>
  </w:style>
  <w:style w:type="character" w:customStyle="1" w:styleId="ArticleTitleHeadingChar">
    <w:name w:val="ArticleTitleHeading Char"/>
    <w:link w:val="ArticleTitleHeading"/>
    <w:rsid w:val="000D0F73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SubsequentParagraphsTextStyle">
    <w:name w:val="SubsequentParagraphsTextStyle"/>
    <w:basedOn w:val="Normal"/>
    <w:link w:val="SubsequentParagraphsTextStyleChar"/>
    <w:qFormat/>
    <w:rsid w:val="000D0F73"/>
    <w:pPr>
      <w:spacing w:after="0" w:line="240" w:lineRule="auto"/>
      <w:ind w:firstLine="360"/>
      <w:jc w:val="left"/>
    </w:pPr>
    <w:rPr>
      <w:rFonts w:ascii="Times New Roman" w:eastAsia="MS Mincho" w:hAnsi="Times New Roman" w:cs="Times New Roman"/>
      <w:color w:val="auto"/>
      <w:sz w:val="20"/>
      <w:szCs w:val="20"/>
      <w:lang w:val="es-ES_tradnl" w:eastAsia="es-ES"/>
    </w:rPr>
  </w:style>
  <w:style w:type="character" w:customStyle="1" w:styleId="SubsequentParagraphsTextStyleChar">
    <w:name w:val="SubsequentParagraphsTextStyle Char"/>
    <w:link w:val="SubsequentParagraphsTextStyle"/>
    <w:rsid w:val="000D0F73"/>
    <w:rPr>
      <w:rFonts w:ascii="Times New Roman" w:eastAsia="MS Mincho" w:hAnsi="Times New Roman" w:cs="Times New Roman"/>
      <w:sz w:val="20"/>
      <w:szCs w:val="20"/>
    </w:rPr>
  </w:style>
  <w:style w:type="paragraph" w:customStyle="1" w:styleId="FirstParaofSectionTextStyle">
    <w:name w:val="FirstParaofSectionTextStyle"/>
    <w:basedOn w:val="Normal"/>
    <w:link w:val="FirstParaofSectionTextStyleChar"/>
    <w:rsid w:val="000D0F73"/>
    <w:pPr>
      <w:spacing w:after="0" w:line="240" w:lineRule="auto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FirstParaofSectionTextStyleChar">
    <w:name w:val="FirstParaofSectionTextStyle Char"/>
    <w:basedOn w:val="Fuentedeprrafopredeter"/>
    <w:link w:val="FirstParaofSectionTextStyl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PaperTitle">
    <w:name w:val="PaperTitle"/>
    <w:basedOn w:val="Normal"/>
    <w:qFormat/>
    <w:rsid w:val="000D0F73"/>
    <w:pPr>
      <w:spacing w:after="360" w:line="320" w:lineRule="atLeast"/>
      <w:contextualSpacing/>
    </w:pPr>
    <w:rPr>
      <w:rFonts w:asciiTheme="majorHAnsi" w:hAnsiTheme="majorHAnsi"/>
      <w:b/>
      <w:sz w:val="32"/>
      <w:lang w:val="en-GB"/>
    </w:rPr>
  </w:style>
  <w:style w:type="paragraph" w:customStyle="1" w:styleId="Rule">
    <w:name w:val="Rule"/>
    <w:basedOn w:val="Normal"/>
    <w:next w:val="Normal"/>
    <w:qFormat/>
    <w:rsid w:val="000D0F73"/>
    <w:pPr>
      <w:pBdr>
        <w:bottom w:val="single" w:sz="12" w:space="1" w:color="auto"/>
      </w:pBdr>
      <w:spacing w:line="312" w:lineRule="auto"/>
    </w:pPr>
    <w:rPr>
      <w:rFonts w:asciiTheme="majorHAnsi" w:hAnsiTheme="majorHAnsi"/>
      <w:sz w:val="12"/>
      <w:lang w:val="en-GB"/>
    </w:rPr>
  </w:style>
  <w:style w:type="paragraph" w:customStyle="1" w:styleId="Footer-Headline">
    <w:name w:val="Footer-Headline"/>
    <w:basedOn w:val="Piedepgina"/>
    <w:qFormat/>
    <w:rsid w:val="000D0F73"/>
    <w:pPr>
      <w:tabs>
        <w:tab w:val="clear" w:pos="4252"/>
        <w:tab w:val="clear" w:pos="8504"/>
        <w:tab w:val="center" w:pos="4536"/>
        <w:tab w:val="right" w:pos="9072"/>
      </w:tabs>
      <w:spacing w:after="0" w:line="240" w:lineRule="auto"/>
      <w:jc w:val="left"/>
    </w:pPr>
    <w:rPr>
      <w:rFonts w:ascii="Calibri Light" w:hAnsi="Calibri Light"/>
      <w:caps/>
      <w:color w:val="1F497D" w:themeColor="text2"/>
      <w:sz w:val="16"/>
      <w:szCs w:val="16"/>
    </w:rPr>
  </w:style>
  <w:style w:type="paragraph" w:customStyle="1" w:styleId="ArticleInfo">
    <w:name w:val="ArticleInfo"/>
    <w:basedOn w:val="Normal"/>
    <w:qFormat/>
    <w:rsid w:val="000D0F73"/>
    <w:pPr>
      <w:pBdr>
        <w:bottom w:val="single" w:sz="4" w:space="5" w:color="auto"/>
      </w:pBdr>
      <w:spacing w:before="120" w:after="120"/>
    </w:pPr>
    <w:rPr>
      <w:rFonts w:ascii="Calibri Light" w:hAnsi="Calibri Light"/>
      <w:caps/>
      <w:szCs w:val="19"/>
      <w:lang w:val="en-GB"/>
    </w:rPr>
  </w:style>
  <w:style w:type="paragraph" w:customStyle="1" w:styleId="DroppedCase">
    <w:name w:val="DroppedCase"/>
    <w:basedOn w:val="FirstParaofSectionTextStyle"/>
    <w:link w:val="DroppedCaseChar"/>
    <w:rsid w:val="000D0F73"/>
    <w:pPr>
      <w:keepNext/>
      <w:framePr w:wrap="around" w:vAnchor="text" w:hAnchor="text"/>
      <w:spacing w:line="689" w:lineRule="exact"/>
      <w:textAlignment w:val="baseline"/>
    </w:pPr>
    <w:rPr>
      <w:rFonts w:cstheme="minorHAnsi"/>
      <w:position w:val="-9"/>
      <w:sz w:val="93"/>
    </w:rPr>
  </w:style>
  <w:style w:type="character" w:customStyle="1" w:styleId="DroppedCaseChar">
    <w:name w:val="DroppedCase Char"/>
    <w:basedOn w:val="FirstParaofSectionTextStyleChar"/>
    <w:link w:val="DroppedCase"/>
    <w:rsid w:val="000D0F73"/>
    <w:rPr>
      <w:rFonts w:eastAsiaTheme="minorHAnsi" w:cstheme="minorHAnsi"/>
      <w:position w:val="-9"/>
      <w:sz w:val="93"/>
      <w:szCs w:val="20"/>
      <w:lang w:val="en-US" w:eastAsia="en-US"/>
    </w:rPr>
  </w:style>
  <w:style w:type="paragraph" w:customStyle="1" w:styleId="BlockQuote">
    <w:name w:val="BlockQuote"/>
    <w:basedOn w:val="Normal"/>
    <w:link w:val="BlockQuoteChar"/>
    <w:rsid w:val="000D0F73"/>
    <w:pPr>
      <w:spacing w:before="200" w:after="200" w:line="240" w:lineRule="auto"/>
      <w:ind w:left="720"/>
    </w:pPr>
    <w:rPr>
      <w:rFonts w:eastAsiaTheme="minorHAnsi"/>
      <w:color w:val="auto"/>
      <w:sz w:val="20"/>
      <w:szCs w:val="20"/>
      <w:lang w:val="en-US" w:eastAsia="en-US"/>
    </w:rPr>
  </w:style>
  <w:style w:type="character" w:customStyle="1" w:styleId="BlockQuoteChar">
    <w:name w:val="BlockQuote Char"/>
    <w:basedOn w:val="Fuentedeprrafopredeter"/>
    <w:link w:val="BlockQuote"/>
    <w:rsid w:val="000D0F73"/>
    <w:rPr>
      <w:rFonts w:eastAsiaTheme="minorHAnsi"/>
      <w:sz w:val="20"/>
      <w:szCs w:val="20"/>
      <w:lang w:val="en-US" w:eastAsia="en-US"/>
    </w:rPr>
  </w:style>
  <w:style w:type="paragraph" w:customStyle="1" w:styleId="SectionHeadings">
    <w:name w:val="SectionHeadings"/>
    <w:basedOn w:val="Normal"/>
    <w:link w:val="SectionHeadingsChar"/>
    <w:rsid w:val="000D0F73"/>
    <w:pPr>
      <w:spacing w:before="200" w:after="200" w:line="240" w:lineRule="auto"/>
      <w:jc w:val="left"/>
    </w:pPr>
    <w:rPr>
      <w:rFonts w:eastAsiaTheme="minorHAnsi"/>
      <w:b/>
      <w:color w:val="auto"/>
      <w:sz w:val="24"/>
      <w:szCs w:val="20"/>
      <w:lang w:val="en-US" w:eastAsia="en-US"/>
    </w:rPr>
  </w:style>
  <w:style w:type="character" w:customStyle="1" w:styleId="SectionHeadingsChar">
    <w:name w:val="SectionHeadings Char"/>
    <w:basedOn w:val="Fuentedeprrafopredeter"/>
    <w:link w:val="SectionHeadings"/>
    <w:rsid w:val="000D0F73"/>
    <w:rPr>
      <w:rFonts w:eastAsiaTheme="minorHAnsi"/>
      <w:b/>
      <w:szCs w:val="20"/>
      <w:lang w:val="en-US" w:eastAsia="en-US"/>
    </w:rPr>
  </w:style>
  <w:style w:type="paragraph" w:customStyle="1" w:styleId="SectionSubheading1">
    <w:name w:val="SectionSubheading1"/>
    <w:basedOn w:val="FirstParaofSectionTextStyle"/>
    <w:link w:val="SectionSubheading1Char"/>
    <w:rsid w:val="000D0F73"/>
    <w:pPr>
      <w:spacing w:before="200" w:after="200"/>
    </w:pPr>
    <w:rPr>
      <w:b/>
      <w:i/>
    </w:rPr>
  </w:style>
  <w:style w:type="character" w:customStyle="1" w:styleId="SectionSubheading1Char">
    <w:name w:val="SectionSubheading1 Char"/>
    <w:basedOn w:val="FirstParaofSectionTextStyleChar"/>
    <w:link w:val="SectionSubheading1"/>
    <w:rsid w:val="000D0F73"/>
    <w:rPr>
      <w:rFonts w:eastAsiaTheme="minorHAnsi"/>
      <w:b/>
      <w:i/>
      <w:sz w:val="20"/>
      <w:szCs w:val="20"/>
      <w:lang w:val="en-US" w:eastAsia="en-US"/>
    </w:rPr>
  </w:style>
  <w:style w:type="paragraph" w:customStyle="1" w:styleId="TableFigureHeader">
    <w:name w:val="Table&amp;FigureHeader"/>
    <w:basedOn w:val="FirstParaofSectionTextStyle"/>
    <w:link w:val="TableFigureHeaderChar"/>
    <w:rsid w:val="000D0F73"/>
    <w:pPr>
      <w:spacing w:before="200"/>
    </w:pPr>
  </w:style>
  <w:style w:type="character" w:customStyle="1" w:styleId="TableFigureHeaderChar">
    <w:name w:val="Table&amp;FigureHeader Char"/>
    <w:basedOn w:val="FirstParaofSectionTextStyleChar"/>
    <w:link w:val="TableFigureHeader"/>
    <w:rsid w:val="000D0F73"/>
    <w:rPr>
      <w:rFonts w:eastAsiaTheme="minorHAnsi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0D0F7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OfSectionTextStyle0">
    <w:name w:val="FirstParaOfSectionTextStyle"/>
    <w:basedOn w:val="Normal"/>
    <w:link w:val="FirstParaOfSectionTextStyleChar0"/>
    <w:rsid w:val="000D0F73"/>
    <w:pPr>
      <w:spacing w:after="200" w:line="240" w:lineRule="auto"/>
    </w:pPr>
    <w:rPr>
      <w:rFonts w:eastAsiaTheme="minorHAnsi"/>
      <w:color w:val="auto"/>
      <w:sz w:val="24"/>
      <w:szCs w:val="20"/>
      <w:lang w:val="en-US" w:eastAsia="en-US"/>
    </w:rPr>
  </w:style>
  <w:style w:type="character" w:customStyle="1" w:styleId="FirstParaOfSectionTextStyleChar0">
    <w:name w:val="FirstParaOfSectionTextStyle Char"/>
    <w:basedOn w:val="Fuentedeprrafopredeter"/>
    <w:link w:val="FirstParaOfSectionTextStyle0"/>
    <w:rsid w:val="000D0F73"/>
    <w:rPr>
      <w:rFonts w:eastAsiaTheme="minorHAnsi"/>
      <w:szCs w:val="20"/>
      <w:lang w:val="en-US" w:eastAsia="en-US"/>
    </w:rPr>
  </w:style>
  <w:style w:type="paragraph" w:customStyle="1" w:styleId="ReferncesText">
    <w:name w:val="ReferncesText"/>
    <w:link w:val="ReferncesTextChar"/>
    <w:rsid w:val="000D0F73"/>
    <w:pPr>
      <w:ind w:left="720" w:hanging="720"/>
      <w:jc w:val="both"/>
    </w:pPr>
    <w:rPr>
      <w:rFonts w:eastAsiaTheme="minorHAnsi"/>
      <w:sz w:val="20"/>
      <w:lang w:val="en-US" w:eastAsia="en-US"/>
    </w:rPr>
  </w:style>
  <w:style w:type="character" w:customStyle="1" w:styleId="ReferncesTextChar">
    <w:name w:val="ReferncesText Char"/>
    <w:basedOn w:val="Fuentedeprrafopredeter"/>
    <w:link w:val="ReferncesText"/>
    <w:rsid w:val="000D0F73"/>
    <w:rPr>
      <w:rFonts w:eastAsiaTheme="minorHAnsi"/>
      <w:sz w:val="20"/>
      <w:lang w:val="en-US" w:eastAsia="en-US"/>
    </w:rPr>
  </w:style>
  <w:style w:type="paragraph" w:styleId="Prrafodelista">
    <w:name w:val="List Paragraph"/>
    <w:basedOn w:val="Normal"/>
    <w:autoRedefine/>
    <w:uiPriority w:val="34"/>
    <w:qFormat/>
    <w:rsid w:val="002323F3"/>
    <w:pPr>
      <w:numPr>
        <w:numId w:val="2"/>
      </w:numPr>
      <w:shd w:val="clear" w:color="auto" w:fill="FFFFFF"/>
      <w:spacing w:before="240" w:after="240" w:line="240" w:lineRule="auto"/>
      <w:contextualSpacing/>
      <w:jc w:val="left"/>
    </w:pPr>
    <w:rPr>
      <w:rFonts w:ascii="Times New Roman" w:eastAsia="Times New Roman" w:hAnsi="Times New Roman" w:cs="Times New Roman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E8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nytimes.com/2020/11/18/technology/government-surveillance-by-data.htm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simplysociology.wordpress.com/2015/12/10/publicunderstanding-of-personal-digital-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ras.dcu.ie/17723/" TargetMode="External"/><Relationship Id="rId20" Type="http://schemas.openxmlformats.org/officeDocument/2006/relationships/hyperlink" Target="https://doi.org/10.7551/mitpress/2333.001.0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vents.gkacademics.com/videos/8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doi.org/10.1177/03063128401400300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C31EC-712E-463B-B447-8296958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Common Ground España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Sousa Sánchez</dc:creator>
  <cp:lastModifiedBy>User</cp:lastModifiedBy>
  <cp:revision>19</cp:revision>
  <dcterms:created xsi:type="dcterms:W3CDTF">2021-09-22T14:54:00Z</dcterms:created>
  <dcterms:modified xsi:type="dcterms:W3CDTF">2022-08-18T10:23:00Z</dcterms:modified>
</cp:coreProperties>
</file>